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54" w:rsidRDefault="00757754" w:rsidP="00510202">
      <w:pPr>
        <w:jc w:val="distribute"/>
        <w:rPr>
          <w:rFonts w:ascii="华文中宋" w:eastAsia="华文中宋" w:hAnsi="华文中宋"/>
          <w:b/>
          <w:color w:val="FF0000"/>
          <w:spacing w:val="-54"/>
          <w:w w:val="33"/>
          <w:sz w:val="120"/>
          <w:szCs w:val="120"/>
        </w:rPr>
      </w:pPr>
      <w:r>
        <w:rPr>
          <w:rFonts w:ascii="华文中宋" w:eastAsia="华文中宋" w:hAnsi="华文中宋" w:hint="eastAsia"/>
          <w:b/>
          <w:color w:val="FF0000"/>
          <w:spacing w:val="-54"/>
          <w:w w:val="33"/>
          <w:sz w:val="120"/>
          <w:szCs w:val="120"/>
        </w:rPr>
        <w:t>江苏省吴江东太湖生态旅游度假区管理委员会文件</w:t>
      </w:r>
    </w:p>
    <w:p w:rsidR="00757754" w:rsidRDefault="00757754" w:rsidP="00510202">
      <w:pPr>
        <w:spacing w:line="600" w:lineRule="exact"/>
        <w:jc w:val="center"/>
        <w:rPr>
          <w:rFonts w:ascii="仿宋_GB2312" w:eastAsia="仿宋_GB2312"/>
          <w:sz w:val="32"/>
          <w:szCs w:val="32"/>
        </w:rPr>
      </w:pPr>
      <w:r>
        <w:rPr>
          <w:rFonts w:ascii="仿宋_GB2312" w:eastAsia="仿宋_GB2312" w:hint="eastAsia"/>
          <w:sz w:val="32"/>
          <w:szCs w:val="32"/>
        </w:rPr>
        <w:t>吴东太管发〔</w:t>
      </w:r>
      <w:r>
        <w:rPr>
          <w:rFonts w:ascii="仿宋_GB2312" w:eastAsia="仿宋_GB2312"/>
          <w:sz w:val="32"/>
          <w:szCs w:val="32"/>
        </w:rPr>
        <w:t>2021</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w:t>
      </w:r>
    </w:p>
    <w:p w:rsidR="00757754" w:rsidRDefault="00757754" w:rsidP="00510202">
      <w:pPr>
        <w:spacing w:line="440" w:lineRule="exact"/>
        <w:jc w:val="center"/>
        <w:rPr>
          <w:rFonts w:ascii="宋体"/>
          <w:b/>
          <w:bCs/>
          <w:color w:val="FF0000"/>
          <w:sz w:val="84"/>
          <w:szCs w:val="8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35pt;height:3pt;visibility:visible">
            <v:imagedata r:id="rId7" o:title=""/>
          </v:shape>
        </w:pict>
      </w:r>
    </w:p>
    <w:p w:rsidR="00757754" w:rsidRDefault="00757754" w:rsidP="00510202">
      <w:pPr>
        <w:jc w:val="center"/>
        <w:rPr>
          <w:rFonts w:ascii="宋体"/>
          <w:b/>
          <w:sz w:val="48"/>
          <w:szCs w:val="48"/>
        </w:rPr>
      </w:pPr>
    </w:p>
    <w:p w:rsidR="00757754" w:rsidRPr="00C50796" w:rsidRDefault="00757754" w:rsidP="00510202">
      <w:pPr>
        <w:spacing w:line="620" w:lineRule="exact"/>
        <w:jc w:val="center"/>
        <w:rPr>
          <w:rFonts w:ascii="方正小标宋_GBK" w:eastAsia="方正小标宋_GBK" w:hAnsi="宋体"/>
          <w:sz w:val="44"/>
          <w:szCs w:val="44"/>
        </w:rPr>
      </w:pPr>
      <w:r w:rsidRPr="00C50796">
        <w:rPr>
          <w:rFonts w:ascii="方正小标宋_GBK" w:eastAsia="方正小标宋_GBK" w:hAnsi="宋体" w:hint="eastAsia"/>
          <w:sz w:val="44"/>
          <w:szCs w:val="44"/>
        </w:rPr>
        <w:t>关于印发《东太湖度假区（太湖新城）</w:t>
      </w:r>
    </w:p>
    <w:p w:rsidR="00757754" w:rsidRPr="00C50796" w:rsidRDefault="00757754" w:rsidP="00510202">
      <w:pPr>
        <w:spacing w:line="620" w:lineRule="exact"/>
        <w:jc w:val="center"/>
        <w:rPr>
          <w:rFonts w:ascii="方正小标宋_GBK" w:eastAsia="方正小标宋_GBK" w:hAnsi="宋体"/>
          <w:sz w:val="44"/>
          <w:szCs w:val="44"/>
        </w:rPr>
      </w:pPr>
      <w:r w:rsidRPr="00C50796">
        <w:rPr>
          <w:rFonts w:ascii="方正小标宋_GBK" w:eastAsia="方正小标宋_GBK" w:hAnsi="宋体" w:hint="eastAsia"/>
          <w:sz w:val="44"/>
          <w:szCs w:val="44"/>
        </w:rPr>
        <w:t>公共资源管理办法》的通知</w:t>
      </w:r>
    </w:p>
    <w:p w:rsidR="00757754" w:rsidRDefault="00757754">
      <w:pPr>
        <w:jc w:val="center"/>
        <w:rPr>
          <w:rFonts w:ascii="宋体"/>
          <w:b/>
          <w:sz w:val="48"/>
          <w:szCs w:val="48"/>
        </w:rPr>
      </w:pPr>
    </w:p>
    <w:p w:rsidR="00757754" w:rsidRDefault="00757754">
      <w:pPr>
        <w:spacing w:line="560" w:lineRule="exact"/>
        <w:jc w:val="left"/>
        <w:rPr>
          <w:rFonts w:ascii="仿宋_GB2312" w:eastAsia="仿宋_GB2312"/>
          <w:sz w:val="32"/>
          <w:szCs w:val="32"/>
        </w:rPr>
      </w:pPr>
      <w:r>
        <w:rPr>
          <w:rFonts w:ascii="仿宋_GB2312" w:eastAsia="仿宋_GB2312" w:hint="eastAsia"/>
          <w:sz w:val="32"/>
          <w:szCs w:val="32"/>
        </w:rPr>
        <w:t>各街道，各委办局（公司），各相关单位：</w:t>
      </w:r>
    </w:p>
    <w:p w:rsidR="00757754" w:rsidRDefault="00757754" w:rsidP="004A39DA">
      <w:pPr>
        <w:spacing w:line="560" w:lineRule="exact"/>
        <w:ind w:firstLineChars="200" w:firstLine="31680"/>
        <w:rPr>
          <w:rFonts w:ascii="仿宋_GB2312" w:eastAsia="仿宋_GB2312"/>
          <w:sz w:val="32"/>
          <w:szCs w:val="32"/>
        </w:rPr>
      </w:pPr>
      <w:r>
        <w:rPr>
          <w:rFonts w:ascii="仿宋_GB2312" w:eastAsia="仿宋_GB2312" w:hint="eastAsia"/>
          <w:sz w:val="32"/>
          <w:szCs w:val="32"/>
        </w:rPr>
        <w:t>为适应新形势下经济社会发展需要，进一步规范东太湖度假区（太湖新城）辖区范围内建设工程、政府采购、资产出让、服务外包、已（预）征土地资源管理等公共资源交易行为，维护公开透明的良好竞争秩序，提高资金使用的效率</w:t>
      </w:r>
      <w:r>
        <w:rPr>
          <w:rFonts w:ascii="仿宋_GB2312" w:eastAsia="仿宋_GB2312"/>
          <w:sz w:val="32"/>
          <w:szCs w:val="32"/>
        </w:rPr>
        <w:t>,</w:t>
      </w:r>
      <w:r>
        <w:rPr>
          <w:rFonts w:ascii="仿宋_GB2312" w:eastAsia="仿宋_GB2312" w:hint="eastAsia"/>
          <w:sz w:val="32"/>
          <w:szCs w:val="32"/>
        </w:rPr>
        <w:t>根据有关法律、法规结合度假区实际情况，特制定如下办法。现印发给你们，请认真贯彻执行。</w:t>
      </w:r>
    </w:p>
    <w:p w:rsidR="00757754" w:rsidRDefault="00757754" w:rsidP="004A39DA">
      <w:pPr>
        <w:spacing w:line="500" w:lineRule="exact"/>
        <w:ind w:firstLineChars="950" w:firstLine="31680"/>
        <w:rPr>
          <w:rFonts w:ascii="仿宋_GB2312" w:eastAsia="仿宋_GB2312" w:hAnsi="仿宋"/>
          <w:spacing w:val="-20"/>
          <w:sz w:val="32"/>
          <w:szCs w:val="32"/>
        </w:rPr>
      </w:pPr>
    </w:p>
    <w:p w:rsidR="00757754" w:rsidRDefault="00757754" w:rsidP="004A39DA">
      <w:pPr>
        <w:spacing w:line="500" w:lineRule="exact"/>
        <w:ind w:firstLineChars="950" w:firstLine="31680"/>
        <w:rPr>
          <w:rFonts w:ascii="仿宋_GB2312" w:eastAsia="仿宋_GB2312" w:hAnsi="仿宋"/>
          <w:spacing w:val="-20"/>
          <w:sz w:val="32"/>
          <w:szCs w:val="32"/>
        </w:rPr>
      </w:pPr>
    </w:p>
    <w:p w:rsidR="00757754" w:rsidRPr="00894EDF" w:rsidRDefault="00757754" w:rsidP="004A39DA">
      <w:pPr>
        <w:spacing w:line="560" w:lineRule="exact"/>
        <w:ind w:firstLineChars="950" w:firstLine="31680"/>
        <w:rPr>
          <w:rFonts w:ascii="仿宋_GB2312" w:eastAsia="仿宋_GB2312" w:hAnsi="仿宋"/>
          <w:spacing w:val="-20"/>
          <w:sz w:val="32"/>
          <w:szCs w:val="32"/>
        </w:rPr>
      </w:pPr>
      <w:r w:rsidRPr="00894EDF">
        <w:rPr>
          <w:rFonts w:ascii="仿宋_GB2312" w:eastAsia="仿宋_GB2312" w:hAnsi="仿宋" w:hint="eastAsia"/>
          <w:spacing w:val="-20"/>
          <w:sz w:val="32"/>
          <w:szCs w:val="32"/>
        </w:rPr>
        <w:t>江苏省吴江东太湖生态旅游度假区管理委员会</w:t>
      </w:r>
    </w:p>
    <w:p w:rsidR="00757754" w:rsidRDefault="00757754" w:rsidP="004A39DA">
      <w:pPr>
        <w:spacing w:line="560" w:lineRule="exact"/>
        <w:ind w:right="640" w:firstLineChars="1350" w:firstLine="31680"/>
        <w:rPr>
          <w:rFonts w:ascii="仿宋_GB2312" w:eastAsia="仿宋_GB2312"/>
          <w:sz w:val="32"/>
          <w:szCs w:val="32"/>
        </w:rPr>
      </w:pPr>
      <w:smartTag w:uri="urn:schemas-microsoft-com:office:smarttags" w:element="chsdate">
        <w:smartTagPr>
          <w:attr w:name="IsROCDate" w:val="False"/>
          <w:attr w:name="IsLunarDate" w:val="False"/>
          <w:attr w:name="Day" w:val="18"/>
          <w:attr w:name="Month" w:val="5"/>
          <w:attr w:name="Year" w:val="2021"/>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18</w:t>
        </w:r>
        <w:r>
          <w:rPr>
            <w:rFonts w:ascii="仿宋_GB2312" w:eastAsia="仿宋_GB2312" w:hint="eastAsia"/>
            <w:sz w:val="32"/>
            <w:szCs w:val="32"/>
          </w:rPr>
          <w:t>日</w:t>
        </w:r>
      </w:smartTag>
    </w:p>
    <w:p w:rsidR="00757754" w:rsidRDefault="00757754" w:rsidP="00510202">
      <w:pPr>
        <w:spacing w:line="560" w:lineRule="exact"/>
        <w:ind w:right="640"/>
        <w:rPr>
          <w:rFonts w:ascii="仿宋_GB2312" w:eastAsia="仿宋_GB2312"/>
          <w:sz w:val="32"/>
          <w:szCs w:val="32"/>
        </w:rPr>
      </w:pPr>
    </w:p>
    <w:p w:rsidR="00757754" w:rsidRDefault="00757754" w:rsidP="004A39DA">
      <w:pPr>
        <w:spacing w:line="560" w:lineRule="exact"/>
        <w:ind w:firstLineChars="200" w:firstLine="31680"/>
        <w:rPr>
          <w:rFonts w:ascii="仿宋_GB2312" w:eastAsia="仿宋_GB2312"/>
          <w:sz w:val="32"/>
          <w:szCs w:val="32"/>
        </w:rPr>
      </w:pPr>
      <w:r>
        <w:rPr>
          <w:rFonts w:ascii="仿宋_GB2312" w:eastAsia="仿宋_GB2312" w:hint="eastAsia"/>
          <w:sz w:val="32"/>
          <w:szCs w:val="32"/>
        </w:rPr>
        <w:t>（此件主动公开）</w:t>
      </w:r>
    </w:p>
    <w:p w:rsidR="00757754" w:rsidRDefault="00757754" w:rsidP="00510202">
      <w:pPr>
        <w:widowControl/>
        <w:shd w:val="clear" w:color="auto" w:fill="FFFFFF"/>
        <w:spacing w:line="620" w:lineRule="exact"/>
        <w:jc w:val="center"/>
        <w:textAlignment w:val="baseline"/>
        <w:rPr>
          <w:rFonts w:ascii="方正小标宋_GBK" w:eastAsia="方正小标宋_GBK" w:hAnsi="Arial" w:cs="Arial"/>
          <w:kern w:val="0"/>
          <w:sz w:val="44"/>
          <w:szCs w:val="44"/>
        </w:rPr>
      </w:pPr>
      <w:r>
        <w:rPr>
          <w:rFonts w:ascii="方正小标宋_GBK" w:eastAsia="方正小标宋_GBK" w:hAnsi="Arial" w:cs="Arial" w:hint="eastAsia"/>
          <w:kern w:val="0"/>
          <w:sz w:val="44"/>
          <w:szCs w:val="44"/>
        </w:rPr>
        <w:t>东太湖度假区（太湖新城）</w:t>
      </w:r>
    </w:p>
    <w:p w:rsidR="00757754" w:rsidRDefault="00757754" w:rsidP="00510202">
      <w:pPr>
        <w:widowControl/>
        <w:shd w:val="clear" w:color="auto" w:fill="FFFFFF"/>
        <w:spacing w:line="620" w:lineRule="exact"/>
        <w:jc w:val="center"/>
        <w:textAlignment w:val="baseline"/>
        <w:rPr>
          <w:rFonts w:ascii="方正小标宋_GBK" w:eastAsia="方正小标宋_GBK" w:hAnsi="Arial" w:cs="Arial"/>
          <w:kern w:val="0"/>
          <w:sz w:val="44"/>
          <w:szCs w:val="44"/>
        </w:rPr>
      </w:pPr>
      <w:r>
        <w:rPr>
          <w:rFonts w:ascii="方正小标宋_GBK" w:eastAsia="方正小标宋_GBK" w:hAnsi="Arial" w:cs="Arial" w:hint="eastAsia"/>
          <w:kern w:val="0"/>
          <w:sz w:val="44"/>
          <w:szCs w:val="44"/>
        </w:rPr>
        <w:t>公共资源管理办法</w:t>
      </w:r>
    </w:p>
    <w:p w:rsidR="00757754" w:rsidRDefault="00757754" w:rsidP="004A39DA">
      <w:pPr>
        <w:spacing w:line="560" w:lineRule="exact"/>
        <w:ind w:firstLineChars="200" w:firstLine="31680"/>
        <w:textAlignment w:val="baseline"/>
        <w:rPr>
          <w:sz w:val="28"/>
          <w:szCs w:val="28"/>
        </w:rPr>
      </w:pP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为适应新形势下经济社会发展需要，进一步规范东太湖度假区（太湖新城）辖区范围内建设工程、政府采购、资产出让、服务外包、已（预）征土地资源管理等公共资源交易行为，维护公开透明的良好竞争秩序，</w:t>
      </w:r>
      <w:r w:rsidRPr="00C50796">
        <w:rPr>
          <w:rFonts w:ascii="仿宋_GB2312" w:eastAsia="仿宋_GB2312" w:hAnsi="仿宋_GB2312" w:cs="仿宋_GB2312" w:hint="eastAsia"/>
          <w:color w:val="000000"/>
          <w:spacing w:val="-4"/>
          <w:kern w:val="0"/>
          <w:sz w:val="32"/>
          <w:szCs w:val="32"/>
        </w:rPr>
        <w:t>提高资金使用的效率</w:t>
      </w:r>
      <w:r w:rsidRPr="00C50796">
        <w:rPr>
          <w:rFonts w:ascii="仿宋_GB2312" w:eastAsia="仿宋_GB2312" w:hAnsi="仿宋_GB2312" w:cs="仿宋_GB2312"/>
          <w:color w:val="000000"/>
          <w:spacing w:val="-4"/>
          <w:kern w:val="0"/>
          <w:sz w:val="32"/>
          <w:szCs w:val="32"/>
        </w:rPr>
        <w:t>,</w:t>
      </w:r>
      <w:r w:rsidRPr="00C50796">
        <w:rPr>
          <w:rFonts w:ascii="仿宋_GB2312" w:eastAsia="仿宋_GB2312" w:hAnsi="仿宋_GB2312" w:cs="仿宋_GB2312" w:hint="eastAsia"/>
          <w:color w:val="000000"/>
          <w:spacing w:val="-4"/>
          <w:sz w:val="32"/>
          <w:szCs w:val="32"/>
        </w:rPr>
        <w:t>根据有关法律、法规结合度假区实际情况，特制定如下办法。</w:t>
      </w:r>
    </w:p>
    <w:p w:rsidR="00757754" w:rsidRPr="00C50796" w:rsidRDefault="00757754" w:rsidP="004A39DA">
      <w:pPr>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一、指导思想</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按照强化服务、改进管理、提高效能的目标，组建“公正开放、竞争有序、服务到位、监管有力”的公共资源管理中心。使各类公共资源交易活动“统一进场标准、统一审批流程、统一信息公开、统一交易规则、统一交易平台、统一监督管理”，不断提高管理水平和公共服务质量，提供交易平台和优质服务。</w:t>
      </w:r>
    </w:p>
    <w:p w:rsidR="00757754" w:rsidRPr="00C50796" w:rsidRDefault="00757754" w:rsidP="004A39DA">
      <w:pPr>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二、运作机制</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b/>
          <w:spacing w:val="-4"/>
          <w:sz w:val="32"/>
          <w:szCs w:val="32"/>
        </w:rPr>
        <w:t>(</w:t>
      </w:r>
      <w:r w:rsidRPr="00C50796">
        <w:rPr>
          <w:rFonts w:ascii="楷体_GB2312" w:eastAsia="楷体_GB2312" w:hint="eastAsia"/>
          <w:b/>
          <w:spacing w:val="-4"/>
          <w:sz w:val="32"/>
          <w:szCs w:val="32"/>
        </w:rPr>
        <w:t>一</w:t>
      </w:r>
      <w:r w:rsidRPr="00C50796">
        <w:rPr>
          <w:rFonts w:ascii="楷体_GB2312" w:eastAsia="楷体_GB2312"/>
          <w:b/>
          <w:spacing w:val="-4"/>
          <w:sz w:val="32"/>
          <w:szCs w:val="32"/>
        </w:rPr>
        <w:t>)</w:t>
      </w:r>
      <w:r w:rsidRPr="00C50796">
        <w:rPr>
          <w:rFonts w:ascii="楷体_GB2312" w:eastAsia="楷体_GB2312" w:hint="eastAsia"/>
          <w:b/>
          <w:spacing w:val="-4"/>
          <w:sz w:val="32"/>
          <w:szCs w:val="32"/>
        </w:rPr>
        <w:t>统一管理</w:t>
      </w:r>
      <w:r w:rsidRPr="00C50796">
        <w:rPr>
          <w:rFonts w:ascii="楷体_GB2312" w:eastAsia="楷体_GB2312" w:hAnsi="仿宋_GB2312" w:cs="仿宋_GB2312" w:hint="eastAsia"/>
          <w:b/>
          <w:color w:val="000000"/>
          <w:spacing w:val="-4"/>
          <w:sz w:val="32"/>
          <w:szCs w:val="32"/>
        </w:rPr>
        <w:t>。</w:t>
      </w:r>
      <w:r w:rsidRPr="00C50796">
        <w:rPr>
          <w:rFonts w:ascii="仿宋_GB2312" w:eastAsia="仿宋_GB2312" w:hAnsi="仿宋_GB2312" w:cs="仿宋_GB2312" w:hint="eastAsia"/>
          <w:color w:val="000000"/>
          <w:spacing w:val="-4"/>
          <w:sz w:val="32"/>
          <w:szCs w:val="32"/>
        </w:rPr>
        <w:t>东太湖度假区（太湖新城）辖区范围内公共资源交易活动纳入公共资源管理中心管理。各类交易项目统一流程化管理；各名录库统一使用管理；各项信息公告等与交易有关的内容统一发布。</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b/>
          <w:spacing w:val="-4"/>
          <w:sz w:val="32"/>
          <w:szCs w:val="32"/>
        </w:rPr>
        <w:t>(</w:t>
      </w:r>
      <w:r w:rsidRPr="00C50796">
        <w:rPr>
          <w:rFonts w:ascii="楷体_GB2312" w:eastAsia="楷体_GB2312" w:hint="eastAsia"/>
          <w:b/>
          <w:spacing w:val="-4"/>
          <w:sz w:val="32"/>
          <w:szCs w:val="32"/>
        </w:rPr>
        <w:t>二</w:t>
      </w:r>
      <w:r w:rsidRPr="00C50796">
        <w:rPr>
          <w:rFonts w:ascii="楷体_GB2312" w:eastAsia="楷体_GB2312"/>
          <w:b/>
          <w:spacing w:val="-4"/>
          <w:sz w:val="32"/>
          <w:szCs w:val="32"/>
        </w:rPr>
        <w:t>)</w:t>
      </w:r>
      <w:r w:rsidRPr="00C50796">
        <w:rPr>
          <w:rFonts w:ascii="楷体_GB2312" w:eastAsia="楷体_GB2312" w:hint="eastAsia"/>
          <w:b/>
          <w:spacing w:val="-4"/>
          <w:sz w:val="32"/>
          <w:szCs w:val="32"/>
        </w:rPr>
        <w:t>管办分离。</w:t>
      </w:r>
      <w:r w:rsidRPr="00C50796">
        <w:rPr>
          <w:rFonts w:ascii="仿宋_GB2312" w:eastAsia="仿宋_GB2312" w:hAnsi="仿宋_GB2312" w:cs="仿宋_GB2312" w:hint="eastAsia"/>
          <w:color w:val="000000"/>
          <w:spacing w:val="-4"/>
          <w:sz w:val="32"/>
          <w:szCs w:val="32"/>
        </w:rPr>
        <w:t>行业主管部门负责相关行业监管职责。公共资源管理中心履行管理服务职能，严格按规定和程序组织交易活动。行业主管部门与中心各司其职，各负其责。</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b/>
          <w:spacing w:val="-4"/>
          <w:sz w:val="32"/>
          <w:szCs w:val="32"/>
        </w:rPr>
        <w:t>(</w:t>
      </w:r>
      <w:r w:rsidRPr="00C50796">
        <w:rPr>
          <w:rFonts w:ascii="楷体_GB2312" w:eastAsia="楷体_GB2312" w:hint="eastAsia"/>
          <w:b/>
          <w:spacing w:val="-4"/>
          <w:sz w:val="32"/>
          <w:szCs w:val="32"/>
        </w:rPr>
        <w:t>三</w:t>
      </w:r>
      <w:r w:rsidRPr="00C50796">
        <w:rPr>
          <w:rFonts w:ascii="楷体_GB2312" w:eastAsia="楷体_GB2312"/>
          <w:b/>
          <w:spacing w:val="-4"/>
          <w:sz w:val="32"/>
          <w:szCs w:val="32"/>
        </w:rPr>
        <w:t>)</w:t>
      </w:r>
      <w:r w:rsidRPr="00C50796">
        <w:rPr>
          <w:rFonts w:ascii="楷体_GB2312" w:eastAsia="楷体_GB2312" w:hint="eastAsia"/>
          <w:b/>
          <w:spacing w:val="-4"/>
          <w:sz w:val="32"/>
          <w:szCs w:val="32"/>
        </w:rPr>
        <w:t>加强监管。</w:t>
      </w:r>
      <w:r w:rsidRPr="00C50796">
        <w:rPr>
          <w:rFonts w:ascii="仿宋_GB2312" w:eastAsia="仿宋_GB2312" w:hAnsi="仿宋_GB2312" w:cs="仿宋_GB2312" w:hint="eastAsia"/>
          <w:color w:val="000000"/>
          <w:spacing w:val="-4"/>
          <w:sz w:val="32"/>
          <w:szCs w:val="32"/>
        </w:rPr>
        <w:t>公共资源管理中心负责提供交易场所并对交易过程进行监督并实行《黑名单管理制度》（见附件</w:t>
      </w:r>
      <w:r w:rsidRPr="00C50796">
        <w:rPr>
          <w:rFonts w:ascii="仿宋_GB2312" w:eastAsia="仿宋_GB2312" w:hAnsi="仿宋_GB2312" w:cs="仿宋_GB2312"/>
          <w:color w:val="000000"/>
          <w:spacing w:val="-4"/>
          <w:sz w:val="32"/>
          <w:szCs w:val="32"/>
        </w:rPr>
        <w:t>1</w:t>
      </w:r>
      <w:r w:rsidRPr="00C50796">
        <w:rPr>
          <w:rFonts w:ascii="仿宋_GB2312" w:eastAsia="仿宋_GB2312" w:hAnsi="仿宋_GB2312" w:cs="仿宋_GB2312" w:hint="eastAsia"/>
          <w:color w:val="000000"/>
          <w:spacing w:val="-4"/>
          <w:sz w:val="32"/>
          <w:szCs w:val="32"/>
        </w:rPr>
        <w:t>）。监管机构对各类交易活动进行监督，督促相关工作人员依规履行职责，及时纠正和查处交易活动中违法、违纪行为，确保信息公开、过程公平、结果公正。</w:t>
      </w:r>
    </w:p>
    <w:p w:rsidR="00757754" w:rsidRPr="00C50796" w:rsidRDefault="00757754" w:rsidP="004A39DA">
      <w:pPr>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三、工作职责</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公共资源管理中心归口财政和资产管理局，是进行限额以下建设工程、政府采购、资产出让、服务外包、已（预）征土地资源管理等公共资源交易的管理部门，具体职责包括：</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（一）</w:t>
      </w:r>
      <w:r w:rsidRPr="00C50796">
        <w:rPr>
          <w:rFonts w:ascii="仿宋_GB2312" w:eastAsia="仿宋_GB2312" w:hint="eastAsia"/>
          <w:spacing w:val="-4"/>
          <w:sz w:val="32"/>
          <w:szCs w:val="32"/>
        </w:rPr>
        <w:t>制定公共资源管理中心的各项规章制度、管理办法</w:t>
      </w:r>
      <w:r w:rsidRPr="00C50796">
        <w:rPr>
          <w:rFonts w:ascii="仿宋_GB2312" w:eastAsia="仿宋_GB2312" w:hAnsi="仿宋_GB2312" w:cs="仿宋_GB2312" w:hint="eastAsia"/>
          <w:color w:val="000000"/>
          <w:spacing w:val="-4"/>
          <w:sz w:val="32"/>
          <w:szCs w:val="32"/>
        </w:rPr>
        <w:t>；</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（二）</w:t>
      </w:r>
      <w:r w:rsidRPr="00C50796">
        <w:rPr>
          <w:rFonts w:ascii="仿宋_GB2312" w:eastAsia="仿宋_GB2312" w:hAnsi="仿宋_GB2312" w:cs="仿宋_GB2312" w:hint="eastAsia"/>
          <w:color w:val="000000"/>
          <w:spacing w:val="-4"/>
          <w:sz w:val="32"/>
          <w:szCs w:val="32"/>
        </w:rPr>
        <w:t>发布各类公共资源信息，安排交易时间和场地；</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（三）</w:t>
      </w:r>
      <w:r w:rsidRPr="00C50796">
        <w:rPr>
          <w:rFonts w:ascii="仿宋_GB2312" w:eastAsia="仿宋_GB2312" w:hAnsi="仿宋_GB2312" w:cs="仿宋_GB2312" w:hint="eastAsia"/>
          <w:color w:val="000000"/>
          <w:spacing w:val="-4"/>
          <w:sz w:val="32"/>
          <w:szCs w:val="32"/>
        </w:rPr>
        <w:t>做好投标人的资格审查、代收代退年度保证金；</w:t>
      </w:r>
    </w:p>
    <w:p w:rsidR="00757754" w:rsidRPr="00C50796" w:rsidRDefault="00757754" w:rsidP="004A39DA">
      <w:pPr>
        <w:spacing w:line="560" w:lineRule="exact"/>
        <w:ind w:rightChars="-27" w:right="31680"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（四）</w:t>
      </w:r>
      <w:r w:rsidRPr="00C50796">
        <w:rPr>
          <w:rFonts w:ascii="仿宋_GB2312" w:eastAsia="仿宋_GB2312" w:hint="eastAsia"/>
          <w:spacing w:val="-4"/>
          <w:sz w:val="32"/>
          <w:szCs w:val="32"/>
        </w:rPr>
        <w:t>提供公共资源交易的平台，保存交易过程的相关资料用以备查，对场内交易活动的违法违纪行为，及时报告并协助调查；</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（五）</w:t>
      </w:r>
      <w:r w:rsidRPr="00C50796">
        <w:rPr>
          <w:rFonts w:ascii="仿宋_GB2312" w:eastAsia="仿宋_GB2312" w:hAnsi="仿宋_GB2312" w:cs="仿宋_GB2312" w:hint="eastAsia"/>
          <w:color w:val="000000"/>
          <w:spacing w:val="-4"/>
          <w:sz w:val="32"/>
          <w:szCs w:val="32"/>
        </w:rPr>
        <w:t>按照上级有关规定核准的交易方式，具体组织交易活动，包括邀请评标专家，组织做好开标、评标、定标等工作，并公示交易结果；</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（六）</w:t>
      </w:r>
      <w:r w:rsidRPr="00C50796">
        <w:rPr>
          <w:rFonts w:ascii="仿宋_GB2312" w:eastAsia="仿宋_GB2312" w:hAnsi="仿宋_GB2312" w:cs="仿宋_GB2312" w:hint="eastAsia"/>
          <w:color w:val="000000"/>
          <w:spacing w:val="-4"/>
          <w:sz w:val="32"/>
          <w:szCs w:val="32"/>
        </w:rPr>
        <w:t>负责公共资源资料信息分析、统计、储存，接受上级的业务指导、考核和监督；</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（七）</w:t>
      </w:r>
      <w:r w:rsidRPr="00C50796">
        <w:rPr>
          <w:rFonts w:ascii="仿宋_GB2312" w:eastAsia="仿宋_GB2312" w:hAnsi="仿宋_GB2312" w:cs="仿宋_GB2312" w:hint="eastAsia"/>
          <w:color w:val="000000"/>
          <w:spacing w:val="-4"/>
          <w:sz w:val="32"/>
          <w:szCs w:val="32"/>
        </w:rPr>
        <w:t>对中介机构进场操作的项目交易进行程序性监督；</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（八）</w:t>
      </w:r>
      <w:r w:rsidRPr="00C50796">
        <w:rPr>
          <w:rFonts w:ascii="仿宋_GB2312" w:eastAsia="仿宋_GB2312" w:hAnsi="仿宋_GB2312" w:cs="仿宋_GB2312" w:hint="eastAsia"/>
          <w:color w:val="000000"/>
          <w:spacing w:val="-4"/>
          <w:sz w:val="32"/>
          <w:szCs w:val="32"/>
        </w:rPr>
        <w:t>协调公共资源交易过程中的各类纠纷，维护交易秩序；</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（九）</w:t>
      </w:r>
      <w:r w:rsidRPr="00C50796">
        <w:rPr>
          <w:rFonts w:ascii="仿宋_GB2312" w:eastAsia="仿宋_GB2312" w:hAnsi="仿宋_GB2312" w:cs="仿宋_GB2312" w:hint="eastAsia"/>
          <w:color w:val="000000"/>
          <w:spacing w:val="-4"/>
          <w:sz w:val="32"/>
          <w:szCs w:val="32"/>
        </w:rPr>
        <w:t>已（预）征土地资源监督管理；</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510202">
        <w:rPr>
          <w:rFonts w:ascii="仿宋_GB2312" w:eastAsia="仿宋_GB2312" w:hAnsi="仿宋_GB2312" w:cs="仿宋_GB2312" w:hint="eastAsia"/>
          <w:color w:val="000000"/>
          <w:spacing w:val="-4"/>
          <w:sz w:val="32"/>
          <w:szCs w:val="32"/>
        </w:rPr>
        <w:t>（十）</w:t>
      </w:r>
      <w:r w:rsidRPr="00C50796">
        <w:rPr>
          <w:rFonts w:ascii="仿宋_GB2312" w:eastAsia="仿宋_GB2312" w:hAnsi="仿宋_GB2312" w:cs="仿宋_GB2312" w:hint="eastAsia"/>
          <w:color w:val="000000"/>
          <w:spacing w:val="-4"/>
          <w:sz w:val="32"/>
          <w:szCs w:val="32"/>
        </w:rPr>
        <w:t>承办上级部门交办的其他工作事项。</w:t>
      </w:r>
    </w:p>
    <w:p w:rsidR="00757754" w:rsidRPr="00C50796" w:rsidRDefault="00757754" w:rsidP="004A39DA">
      <w:pPr>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四、交易监管</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按应进必进的原则，各街道、各委办局（公司）、行政事业单位、村（社区）等使用财政、国有、集体资金进行的各类公共资源交易活动，都应纳入相应的交易平台接受监管，进行交易。</w:t>
      </w:r>
    </w:p>
    <w:p w:rsidR="00757754" w:rsidRPr="00C50796" w:rsidRDefault="00757754" w:rsidP="004A39DA">
      <w:pPr>
        <w:spacing w:line="560" w:lineRule="exact"/>
        <w:ind w:firstLineChars="200" w:firstLine="31680"/>
        <w:textAlignment w:val="baseline"/>
        <w:rPr>
          <w:rFonts w:ascii="楷体_GB2312" w:eastAsia="楷体_GB2312" w:hAnsi="仿宋_GB2312" w:cs="仿宋_GB2312"/>
          <w:b/>
          <w:color w:val="000000"/>
          <w:spacing w:val="-4"/>
          <w:sz w:val="32"/>
          <w:szCs w:val="32"/>
        </w:rPr>
      </w:pPr>
      <w:r w:rsidRPr="00C50796">
        <w:rPr>
          <w:rFonts w:ascii="楷体_GB2312" w:eastAsia="楷体_GB2312" w:hAnsi="仿宋_GB2312" w:cs="仿宋_GB2312" w:hint="eastAsia"/>
          <w:b/>
          <w:color w:val="000000"/>
          <w:spacing w:val="-4"/>
          <w:sz w:val="32"/>
          <w:szCs w:val="32"/>
        </w:rPr>
        <w:t>（一）公共资源管理中心受理实施范围及要求：</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1.</w:t>
      </w:r>
      <w:r w:rsidRPr="00C50796">
        <w:rPr>
          <w:rFonts w:ascii="仿宋_GB2312" w:eastAsia="仿宋_GB2312" w:hAnsi="仿宋_GB2312" w:cs="仿宋_GB2312" w:hint="eastAsia"/>
          <w:color w:val="000000"/>
          <w:spacing w:val="-4"/>
          <w:sz w:val="32"/>
          <w:szCs w:val="32"/>
        </w:rPr>
        <w:t>工程项目：起点</w:t>
      </w:r>
      <w:r w:rsidRPr="00C50796">
        <w:rPr>
          <w:rFonts w:ascii="仿宋_GB2312" w:eastAsia="仿宋_GB2312" w:hAnsi="仿宋_GB2312" w:cs="仿宋_GB2312"/>
          <w:color w:val="000000"/>
          <w:spacing w:val="-4"/>
          <w:sz w:val="32"/>
          <w:szCs w:val="32"/>
        </w:rPr>
        <w:t>10</w:t>
      </w:r>
      <w:r w:rsidRPr="00C50796">
        <w:rPr>
          <w:rFonts w:ascii="仿宋_GB2312" w:eastAsia="仿宋_GB2312" w:hAnsi="仿宋_GB2312" w:cs="仿宋_GB2312" w:hint="eastAsia"/>
          <w:color w:val="000000"/>
          <w:spacing w:val="-4"/>
          <w:sz w:val="32"/>
          <w:szCs w:val="32"/>
        </w:rPr>
        <w:t>万元（含）至限额</w:t>
      </w:r>
      <w:r w:rsidRPr="00C50796">
        <w:rPr>
          <w:rFonts w:ascii="仿宋_GB2312" w:eastAsia="仿宋_GB2312" w:hAnsi="仿宋_GB2312" w:cs="仿宋_GB2312"/>
          <w:color w:val="000000"/>
          <w:spacing w:val="-4"/>
          <w:sz w:val="32"/>
          <w:szCs w:val="32"/>
        </w:rPr>
        <w:t>400</w:t>
      </w:r>
      <w:r w:rsidRPr="00C50796">
        <w:rPr>
          <w:rFonts w:ascii="仿宋_GB2312" w:eastAsia="仿宋_GB2312" w:hAnsi="仿宋_GB2312" w:cs="仿宋_GB2312" w:hint="eastAsia"/>
          <w:color w:val="000000"/>
          <w:spacing w:val="-4"/>
          <w:sz w:val="32"/>
          <w:szCs w:val="32"/>
        </w:rPr>
        <w:t>万元（不含）的工程建设项目，应采用公开招标的方式交易。项目确定后，实施部门需根据项目建设要求，设计好施工图纸，聘请有编制能力的中介机构出具预算报告。</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10</w:t>
      </w:r>
      <w:r w:rsidRPr="00C50796">
        <w:rPr>
          <w:rFonts w:ascii="仿宋_GB2312" w:eastAsia="仿宋_GB2312" w:hAnsi="仿宋_GB2312" w:cs="仿宋_GB2312" w:hint="eastAsia"/>
          <w:color w:val="000000"/>
          <w:spacing w:val="-4"/>
          <w:sz w:val="32"/>
          <w:szCs w:val="32"/>
        </w:rPr>
        <w:t>万元（含）至限额</w:t>
      </w:r>
      <w:r w:rsidRPr="00C50796">
        <w:rPr>
          <w:rFonts w:ascii="仿宋_GB2312" w:eastAsia="仿宋_GB2312" w:hAnsi="仿宋_GB2312" w:cs="仿宋_GB2312"/>
          <w:color w:val="000000"/>
          <w:spacing w:val="-4"/>
          <w:sz w:val="32"/>
          <w:szCs w:val="32"/>
        </w:rPr>
        <w:t>100</w:t>
      </w:r>
      <w:r w:rsidRPr="00C50796">
        <w:rPr>
          <w:rFonts w:ascii="仿宋_GB2312" w:eastAsia="仿宋_GB2312" w:hAnsi="仿宋_GB2312" w:cs="仿宋_GB2312" w:hint="eastAsia"/>
          <w:color w:val="000000"/>
          <w:spacing w:val="-4"/>
          <w:sz w:val="32"/>
          <w:szCs w:val="32"/>
        </w:rPr>
        <w:t>万元（不含）与工程有关的设计、勘察、监理等项目按工程类项目进行公开招标。</w:t>
      </w:r>
      <w:r w:rsidRPr="001F3778">
        <w:rPr>
          <w:rFonts w:ascii="仿宋_GB2312" w:eastAsia="仿宋_GB2312" w:hAnsi="仿宋_GB2312" w:cs="仿宋_GB2312" w:hint="eastAsia"/>
          <w:color w:val="000000"/>
          <w:spacing w:val="-4"/>
          <w:sz w:val="32"/>
          <w:szCs w:val="32"/>
        </w:rPr>
        <w:t>特殊情况由财政和资产管理局会建设局商定。</w:t>
      </w:r>
    </w:p>
    <w:p w:rsidR="00757754" w:rsidRPr="00C50796" w:rsidRDefault="00757754">
      <w:pPr>
        <w:spacing w:line="560" w:lineRule="exact"/>
        <w:ind w:firstLine="555"/>
        <w:jc w:val="left"/>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2.</w:t>
      </w:r>
      <w:r w:rsidRPr="00C50796">
        <w:rPr>
          <w:rFonts w:ascii="仿宋_GB2312" w:eastAsia="仿宋_GB2312" w:hAnsi="仿宋_GB2312" w:cs="仿宋_GB2312" w:hint="eastAsia"/>
          <w:color w:val="000000"/>
          <w:spacing w:val="-4"/>
          <w:sz w:val="32"/>
          <w:szCs w:val="32"/>
        </w:rPr>
        <w:t>采购项目：</w:t>
      </w:r>
      <w:r w:rsidRPr="00C50796">
        <w:rPr>
          <w:rFonts w:ascii="仿宋_GB2312" w:eastAsia="仿宋_GB2312" w:hAnsi="仿宋_GB2312" w:cs="仿宋_GB2312"/>
          <w:color w:val="000000"/>
          <w:spacing w:val="-4"/>
          <w:sz w:val="32"/>
          <w:szCs w:val="32"/>
        </w:rPr>
        <w:t>30</w:t>
      </w:r>
      <w:r w:rsidRPr="00C50796">
        <w:rPr>
          <w:rFonts w:ascii="仿宋_GB2312" w:eastAsia="仿宋_GB2312" w:hAnsi="仿宋_GB2312" w:cs="仿宋_GB2312" w:hint="eastAsia"/>
          <w:color w:val="000000"/>
          <w:spacing w:val="-4"/>
          <w:sz w:val="32"/>
          <w:szCs w:val="32"/>
        </w:rPr>
        <w:t>万元及以上且不符合政府采购范围和标准的项目，一般发布公开信息进行采购，方式和程序参照政府采购相关规定。</w:t>
      </w:r>
    </w:p>
    <w:p w:rsidR="00757754" w:rsidRPr="00C50796" w:rsidRDefault="00757754">
      <w:pPr>
        <w:spacing w:line="560" w:lineRule="exact"/>
        <w:ind w:firstLine="555"/>
        <w:jc w:val="left"/>
        <w:textAlignment w:val="baseline"/>
        <w:rPr>
          <w:rFonts w:ascii="仿宋_GB2312" w:eastAsia="仿宋_GB2312" w:hAnsi="宋体"/>
          <w:spacing w:val="-4"/>
          <w:sz w:val="32"/>
          <w:szCs w:val="32"/>
        </w:rPr>
      </w:pPr>
      <w:r w:rsidRPr="00C50796">
        <w:rPr>
          <w:rFonts w:ascii="仿宋_GB2312" w:eastAsia="仿宋_GB2312"/>
          <w:spacing w:val="-4"/>
          <w:sz w:val="32"/>
          <w:szCs w:val="32"/>
        </w:rPr>
        <w:t>5</w:t>
      </w:r>
      <w:r w:rsidRPr="00C50796">
        <w:rPr>
          <w:rFonts w:ascii="仿宋_GB2312" w:eastAsia="仿宋_GB2312" w:hint="eastAsia"/>
          <w:spacing w:val="-4"/>
          <w:sz w:val="32"/>
          <w:szCs w:val="32"/>
        </w:rPr>
        <w:t>万元（含）</w:t>
      </w:r>
      <w:r w:rsidRPr="00C50796">
        <w:rPr>
          <w:rFonts w:ascii="仿宋_GB2312" w:eastAsia="仿宋_GB2312"/>
          <w:spacing w:val="-4"/>
          <w:sz w:val="32"/>
          <w:szCs w:val="32"/>
        </w:rPr>
        <w:t>-30</w:t>
      </w:r>
      <w:r w:rsidRPr="00C50796">
        <w:rPr>
          <w:rFonts w:ascii="仿宋_GB2312" w:eastAsia="仿宋_GB2312" w:hint="eastAsia"/>
          <w:spacing w:val="-4"/>
          <w:sz w:val="32"/>
          <w:szCs w:val="32"/>
        </w:rPr>
        <w:t>万元（不含）货物或服务（除以上第</w:t>
      </w:r>
      <w:r w:rsidRPr="00C50796">
        <w:rPr>
          <w:rFonts w:ascii="仿宋_GB2312" w:eastAsia="仿宋_GB2312"/>
          <w:spacing w:val="-4"/>
          <w:sz w:val="32"/>
          <w:szCs w:val="32"/>
        </w:rPr>
        <w:t>1</w:t>
      </w:r>
      <w:r w:rsidRPr="00C50796">
        <w:rPr>
          <w:rFonts w:ascii="仿宋_GB2312" w:eastAsia="仿宋_GB2312" w:hint="eastAsia"/>
          <w:spacing w:val="-4"/>
          <w:sz w:val="32"/>
          <w:szCs w:val="32"/>
        </w:rPr>
        <w:t>点工程项目外）</w:t>
      </w:r>
      <w:r w:rsidRPr="00C50796">
        <w:rPr>
          <w:rFonts w:ascii="仿宋_GB2312" w:eastAsia="仿宋_GB2312" w:hAnsi="宋体" w:hint="eastAsia"/>
          <w:spacing w:val="-4"/>
          <w:sz w:val="32"/>
          <w:szCs w:val="32"/>
        </w:rPr>
        <w:t>可采用公开、邀请招标、竞争性谈判、询价等方式，具体方式由采购人自主选择，按规定办理相关手续后组织开展相关采购工作，须在资管中心指定场所和时间开、评标。</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3.</w:t>
      </w:r>
      <w:r w:rsidRPr="00C50796">
        <w:rPr>
          <w:rFonts w:ascii="仿宋_GB2312" w:eastAsia="仿宋_GB2312" w:hAnsi="仿宋_GB2312" w:cs="仿宋_GB2312" w:hint="eastAsia"/>
          <w:color w:val="000000"/>
          <w:spacing w:val="-4"/>
          <w:sz w:val="32"/>
          <w:szCs w:val="32"/>
        </w:rPr>
        <w:t>其他在起点金额以上因特殊原因不能满足进区交易中心交易的项目参照执行。</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4.</w:t>
      </w:r>
      <w:r w:rsidRPr="00C50796">
        <w:rPr>
          <w:rFonts w:ascii="仿宋_GB2312" w:eastAsia="仿宋_GB2312" w:hAnsi="仿宋_GB2312" w:cs="仿宋_GB2312" w:hint="eastAsia"/>
          <w:color w:val="000000"/>
          <w:spacing w:val="-4"/>
          <w:sz w:val="32"/>
          <w:szCs w:val="32"/>
        </w:rPr>
        <w:t>各单位（村级除外）的资产出租项目须在资产出租成交后</w:t>
      </w:r>
      <w:r w:rsidRPr="00C50796">
        <w:rPr>
          <w:rFonts w:ascii="仿宋_GB2312" w:eastAsia="仿宋_GB2312" w:hAnsi="仿宋_GB2312" w:cs="仿宋_GB2312"/>
          <w:color w:val="000000"/>
          <w:spacing w:val="-4"/>
          <w:sz w:val="32"/>
          <w:szCs w:val="32"/>
        </w:rPr>
        <w:t>7</w:t>
      </w:r>
      <w:r w:rsidRPr="00C50796">
        <w:rPr>
          <w:rFonts w:ascii="仿宋_GB2312" w:eastAsia="仿宋_GB2312" w:hAnsi="仿宋_GB2312" w:cs="仿宋_GB2312" w:hint="eastAsia"/>
          <w:color w:val="000000"/>
          <w:spacing w:val="-4"/>
          <w:sz w:val="32"/>
          <w:szCs w:val="32"/>
        </w:rPr>
        <w:t>日内报备公共资源管理中心。</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5.</w:t>
      </w:r>
      <w:r w:rsidRPr="00C50796">
        <w:rPr>
          <w:rFonts w:ascii="仿宋_GB2312" w:eastAsia="仿宋_GB2312" w:hAnsi="仿宋_GB2312" w:cs="仿宋_GB2312" w:hint="eastAsia"/>
          <w:color w:val="000000"/>
          <w:spacing w:val="-4"/>
          <w:sz w:val="32"/>
          <w:szCs w:val="32"/>
        </w:rPr>
        <w:t>已（预）征土地资源根据相关制度进行监督管理。</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6.5</w:t>
      </w:r>
      <w:r w:rsidRPr="00C50796">
        <w:rPr>
          <w:rFonts w:ascii="仿宋_GB2312" w:eastAsia="仿宋_GB2312" w:hAnsi="仿宋_GB2312" w:cs="仿宋_GB2312" w:hint="eastAsia"/>
          <w:color w:val="000000"/>
          <w:spacing w:val="-4"/>
          <w:sz w:val="32"/>
          <w:szCs w:val="32"/>
        </w:rPr>
        <w:t>万元以上工程、采购等合同备案与抽查。</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7.</w:t>
      </w:r>
      <w:r w:rsidRPr="00C50796">
        <w:rPr>
          <w:rFonts w:ascii="仿宋_GB2312" w:eastAsia="仿宋_GB2312" w:hAnsi="仿宋_GB2312" w:cs="仿宋_GB2312" w:hint="eastAsia"/>
          <w:color w:val="000000"/>
          <w:spacing w:val="-4"/>
          <w:sz w:val="32"/>
          <w:szCs w:val="32"/>
        </w:rPr>
        <w:t>其他相关事项。</w:t>
      </w:r>
    </w:p>
    <w:p w:rsidR="00757754" w:rsidRPr="00C50796" w:rsidRDefault="00757754" w:rsidP="004A39DA">
      <w:pPr>
        <w:spacing w:line="560" w:lineRule="exact"/>
        <w:ind w:firstLineChars="200" w:firstLine="31680"/>
        <w:textAlignment w:val="baseline"/>
        <w:rPr>
          <w:rFonts w:ascii="楷体_GB2312" w:eastAsia="楷体_GB2312" w:hAnsi="仿宋_GB2312" w:cs="仿宋_GB2312"/>
          <w:b/>
          <w:color w:val="000000"/>
          <w:spacing w:val="-4"/>
          <w:sz w:val="32"/>
          <w:szCs w:val="32"/>
        </w:rPr>
      </w:pPr>
      <w:r w:rsidRPr="00C50796">
        <w:rPr>
          <w:rFonts w:ascii="楷体_GB2312" w:eastAsia="楷体_GB2312" w:hAnsi="仿宋_GB2312" w:cs="仿宋_GB2312" w:hint="eastAsia"/>
          <w:b/>
          <w:color w:val="000000"/>
          <w:spacing w:val="-4"/>
          <w:sz w:val="32"/>
          <w:szCs w:val="32"/>
        </w:rPr>
        <w:t>（二）实施部门自行负责组织实施项目范围及要求：</w:t>
      </w:r>
    </w:p>
    <w:p w:rsidR="00757754" w:rsidRPr="00C50796" w:rsidRDefault="00757754" w:rsidP="004A39DA">
      <w:pPr>
        <w:spacing w:line="560" w:lineRule="exact"/>
        <w:ind w:firstLineChars="200" w:firstLine="31680"/>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1.</w:t>
      </w:r>
      <w:r w:rsidRPr="00C50796">
        <w:rPr>
          <w:rFonts w:ascii="仿宋_GB2312" w:eastAsia="仿宋_GB2312" w:hAnsi="仿宋_GB2312" w:cs="仿宋_GB2312" w:hint="eastAsia"/>
          <w:color w:val="000000"/>
          <w:spacing w:val="-4"/>
          <w:sz w:val="32"/>
          <w:szCs w:val="32"/>
        </w:rPr>
        <w:t>合同单项预算金额</w:t>
      </w:r>
      <w:r w:rsidRPr="00C50796">
        <w:rPr>
          <w:rFonts w:ascii="仿宋_GB2312" w:eastAsia="仿宋_GB2312" w:hAnsi="仿宋_GB2312" w:cs="仿宋_GB2312"/>
          <w:color w:val="000000"/>
          <w:spacing w:val="-4"/>
          <w:sz w:val="32"/>
          <w:szCs w:val="32"/>
        </w:rPr>
        <w:t>5</w:t>
      </w:r>
      <w:r w:rsidRPr="00C50796">
        <w:rPr>
          <w:rFonts w:ascii="仿宋_GB2312" w:eastAsia="仿宋_GB2312" w:hAnsi="仿宋_GB2312" w:cs="仿宋_GB2312" w:hint="eastAsia"/>
          <w:color w:val="000000"/>
          <w:spacing w:val="-4"/>
          <w:sz w:val="32"/>
          <w:szCs w:val="32"/>
        </w:rPr>
        <w:t>万元（不含）以下；</w:t>
      </w:r>
    </w:p>
    <w:p w:rsidR="00757754" w:rsidRPr="00C50796" w:rsidRDefault="00757754" w:rsidP="004A39DA">
      <w:pPr>
        <w:spacing w:line="560" w:lineRule="exact"/>
        <w:ind w:firstLineChars="200" w:firstLine="31680"/>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2.</w:t>
      </w:r>
      <w:r w:rsidRPr="00C50796">
        <w:rPr>
          <w:rFonts w:ascii="仿宋_GB2312" w:eastAsia="仿宋_GB2312"/>
          <w:spacing w:val="-4"/>
          <w:sz w:val="32"/>
          <w:szCs w:val="32"/>
        </w:rPr>
        <w:t>5</w:t>
      </w:r>
      <w:r w:rsidRPr="00C50796">
        <w:rPr>
          <w:rFonts w:ascii="仿宋_GB2312" w:eastAsia="仿宋_GB2312" w:hint="eastAsia"/>
          <w:spacing w:val="-4"/>
          <w:sz w:val="32"/>
          <w:szCs w:val="32"/>
        </w:rPr>
        <w:t>万元（含）</w:t>
      </w:r>
      <w:r w:rsidRPr="00C50796">
        <w:rPr>
          <w:rFonts w:ascii="仿宋_GB2312" w:eastAsia="仿宋_GB2312"/>
          <w:spacing w:val="-4"/>
          <w:sz w:val="32"/>
          <w:szCs w:val="32"/>
        </w:rPr>
        <w:t>-10</w:t>
      </w:r>
      <w:r w:rsidRPr="00C50796">
        <w:rPr>
          <w:rFonts w:ascii="仿宋_GB2312" w:eastAsia="仿宋_GB2312" w:hint="eastAsia"/>
          <w:spacing w:val="-4"/>
          <w:sz w:val="32"/>
          <w:szCs w:val="32"/>
        </w:rPr>
        <w:t>万元（不含）由实施部门邀请符合投标资格的单位在公共资源管理中心指定的场所进行开评标活动；</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3.</w:t>
      </w:r>
      <w:r w:rsidRPr="00C50796">
        <w:rPr>
          <w:rFonts w:ascii="仿宋_GB2312" w:eastAsia="仿宋_GB2312" w:hAnsi="仿宋_GB2312" w:cs="仿宋_GB2312" w:hint="eastAsia"/>
          <w:color w:val="000000"/>
          <w:spacing w:val="-4"/>
          <w:sz w:val="32"/>
          <w:szCs w:val="32"/>
        </w:rPr>
        <w:t>公共资源管理中心受理范围起点金额以下项目应实行年度计划，扎口管理，综合分类打包后实施，分类打包后按年度预算金额分别纳入相应交易平台交易。</w:t>
      </w:r>
    </w:p>
    <w:p w:rsidR="00757754" w:rsidRPr="00C50796" w:rsidRDefault="00757754" w:rsidP="004A39DA">
      <w:pPr>
        <w:spacing w:line="560" w:lineRule="exact"/>
        <w:ind w:firstLineChars="200" w:firstLine="31680"/>
        <w:textAlignment w:val="baseline"/>
        <w:rPr>
          <w:rFonts w:ascii="楷体_GB2312" w:eastAsia="楷体_GB2312" w:hAnsi="仿宋_GB2312" w:cs="仿宋_GB2312"/>
          <w:b/>
          <w:color w:val="000000"/>
          <w:spacing w:val="-4"/>
          <w:sz w:val="32"/>
          <w:szCs w:val="32"/>
        </w:rPr>
      </w:pPr>
      <w:r w:rsidRPr="00C50796">
        <w:rPr>
          <w:rFonts w:ascii="楷体_GB2312" w:eastAsia="楷体_GB2312" w:hAnsi="仿宋_GB2312" w:cs="仿宋_GB2312" w:hint="eastAsia"/>
          <w:b/>
          <w:color w:val="000000"/>
          <w:spacing w:val="-4"/>
          <w:sz w:val="32"/>
          <w:szCs w:val="32"/>
        </w:rPr>
        <w:t>（三）纳入区交易中心监管的交易范围及要求：</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1.</w:t>
      </w:r>
      <w:r w:rsidRPr="00C50796">
        <w:rPr>
          <w:rFonts w:ascii="仿宋_GB2312" w:eastAsia="仿宋_GB2312" w:hAnsi="仿宋_GB2312" w:cs="仿宋_GB2312" w:hint="eastAsia"/>
          <w:color w:val="000000"/>
          <w:spacing w:val="-4"/>
          <w:sz w:val="32"/>
          <w:szCs w:val="32"/>
        </w:rPr>
        <w:t>工程项目单项预算</w:t>
      </w:r>
      <w:r w:rsidRPr="00C50796">
        <w:rPr>
          <w:rFonts w:ascii="仿宋_GB2312" w:eastAsia="仿宋_GB2312" w:hAnsi="仿宋_GB2312" w:cs="仿宋_GB2312"/>
          <w:color w:val="000000"/>
          <w:spacing w:val="-4"/>
          <w:sz w:val="32"/>
          <w:szCs w:val="32"/>
        </w:rPr>
        <w:t>400</w:t>
      </w:r>
      <w:r w:rsidRPr="00C50796">
        <w:rPr>
          <w:rFonts w:ascii="仿宋_GB2312" w:eastAsia="仿宋_GB2312" w:hAnsi="仿宋_GB2312" w:cs="仿宋_GB2312" w:hint="eastAsia"/>
          <w:color w:val="000000"/>
          <w:spacing w:val="-4"/>
          <w:sz w:val="32"/>
          <w:szCs w:val="32"/>
        </w:rPr>
        <w:t>万元（含）以上的建设施工及与工程建设有关的</w:t>
      </w:r>
      <w:r w:rsidRPr="00C50796">
        <w:rPr>
          <w:rFonts w:ascii="仿宋_GB2312" w:eastAsia="仿宋_GB2312" w:hAnsi="仿宋_GB2312" w:cs="仿宋_GB2312"/>
          <w:color w:val="000000"/>
          <w:spacing w:val="-4"/>
          <w:sz w:val="32"/>
          <w:szCs w:val="32"/>
        </w:rPr>
        <w:t>200</w:t>
      </w:r>
      <w:r w:rsidRPr="00C50796">
        <w:rPr>
          <w:rFonts w:ascii="仿宋_GB2312" w:eastAsia="仿宋_GB2312" w:hAnsi="仿宋_GB2312" w:cs="仿宋_GB2312" w:hint="eastAsia"/>
          <w:color w:val="000000"/>
          <w:spacing w:val="-4"/>
          <w:sz w:val="32"/>
          <w:szCs w:val="32"/>
        </w:rPr>
        <w:t>万元（含）以上的重要设备、材料和</w:t>
      </w:r>
      <w:r w:rsidRPr="00C50796">
        <w:rPr>
          <w:rFonts w:ascii="仿宋_GB2312" w:eastAsia="仿宋_GB2312" w:hAnsi="仿宋_GB2312" w:cs="仿宋_GB2312"/>
          <w:color w:val="000000"/>
          <w:spacing w:val="-4"/>
          <w:sz w:val="32"/>
          <w:szCs w:val="32"/>
        </w:rPr>
        <w:t>100</w:t>
      </w:r>
      <w:r w:rsidRPr="00C50796">
        <w:rPr>
          <w:rFonts w:ascii="仿宋_GB2312" w:eastAsia="仿宋_GB2312" w:hAnsi="仿宋_GB2312" w:cs="仿宋_GB2312" w:hint="eastAsia"/>
          <w:color w:val="000000"/>
          <w:spacing w:val="-4"/>
          <w:sz w:val="32"/>
          <w:szCs w:val="32"/>
        </w:rPr>
        <w:t>万元（含）以上的勘察、设计、监理等服务项目；</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2.</w:t>
      </w:r>
      <w:r w:rsidRPr="00C50796">
        <w:rPr>
          <w:rFonts w:ascii="仿宋_GB2312" w:eastAsia="仿宋_GB2312" w:hAnsi="仿宋_GB2312" w:cs="仿宋_GB2312" w:hint="eastAsia"/>
          <w:color w:val="000000"/>
          <w:spacing w:val="-4"/>
          <w:sz w:val="32"/>
          <w:szCs w:val="32"/>
        </w:rPr>
        <w:t>使用财政性资金</w:t>
      </w:r>
      <w:r w:rsidRPr="00C50796">
        <w:rPr>
          <w:rFonts w:ascii="仿宋_GB2312" w:eastAsia="仿宋_GB2312" w:hAnsi="仿宋_GB2312" w:cs="仿宋_GB2312"/>
          <w:color w:val="000000"/>
          <w:spacing w:val="-4"/>
          <w:sz w:val="32"/>
          <w:szCs w:val="32"/>
        </w:rPr>
        <w:t>30</w:t>
      </w:r>
      <w:r w:rsidRPr="00C50796">
        <w:rPr>
          <w:rFonts w:ascii="仿宋_GB2312" w:eastAsia="仿宋_GB2312" w:hAnsi="仿宋_GB2312" w:cs="仿宋_GB2312" w:hint="eastAsia"/>
          <w:color w:val="000000"/>
          <w:spacing w:val="-4"/>
          <w:sz w:val="32"/>
          <w:szCs w:val="32"/>
        </w:rPr>
        <w:t>万元以上符合政府采购范围和标准的项目；</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3.</w:t>
      </w:r>
      <w:r w:rsidRPr="00C50796">
        <w:rPr>
          <w:rFonts w:ascii="仿宋_GB2312" w:eastAsia="仿宋_GB2312" w:hAnsi="仿宋_GB2312" w:cs="仿宋_GB2312" w:hint="eastAsia"/>
          <w:color w:val="000000"/>
          <w:spacing w:val="-4"/>
          <w:sz w:val="32"/>
          <w:szCs w:val="32"/>
        </w:rPr>
        <w:t>能通过政府采购网上商城购买的品目、实行协议供货的服务或货物，应按其规定采购，并在采购活动完成后，</w:t>
      </w:r>
      <w:r w:rsidRPr="00C50796">
        <w:rPr>
          <w:rFonts w:ascii="仿宋_GB2312" w:eastAsia="仿宋_GB2312" w:hAnsi="仿宋_GB2312" w:cs="仿宋_GB2312"/>
          <w:color w:val="000000"/>
          <w:spacing w:val="-4"/>
          <w:sz w:val="32"/>
          <w:szCs w:val="32"/>
        </w:rPr>
        <w:t>15</w:t>
      </w:r>
      <w:r w:rsidRPr="00C50796">
        <w:rPr>
          <w:rFonts w:ascii="仿宋_GB2312" w:eastAsia="仿宋_GB2312" w:hAnsi="仿宋_GB2312" w:cs="仿宋_GB2312" w:hint="eastAsia"/>
          <w:color w:val="000000"/>
          <w:spacing w:val="-4"/>
          <w:sz w:val="32"/>
          <w:szCs w:val="32"/>
        </w:rPr>
        <w:t>日内向公共资源管理中心报备。</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color w:val="000000"/>
          <w:spacing w:val="-4"/>
          <w:sz w:val="32"/>
          <w:szCs w:val="32"/>
        </w:rPr>
        <w:t>4.</w:t>
      </w:r>
      <w:r w:rsidRPr="00C50796">
        <w:rPr>
          <w:rFonts w:ascii="仿宋_GB2312" w:eastAsia="仿宋_GB2312" w:hAnsi="仿宋_GB2312" w:cs="仿宋_GB2312" w:hint="eastAsia"/>
          <w:color w:val="000000"/>
          <w:spacing w:val="-4"/>
          <w:sz w:val="32"/>
          <w:szCs w:val="32"/>
        </w:rPr>
        <w:t>根据相关规定其他必须纳入区交易中心交易的项目。</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东太湖度假区（太湖新城）所有公共资源交易活动均需按规定程序组织实施。中心将按照业务进程成熟一类推进一类。</w:t>
      </w:r>
    </w:p>
    <w:p w:rsidR="00757754" w:rsidRPr="00C50796" w:rsidRDefault="00757754" w:rsidP="004A39DA">
      <w:pPr>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五、工作流程</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实施部门根据项目特点、资金性质、投资预算等情况填报《东太湖度假区公共资源项目申请（备案）表》（见附件</w:t>
      </w:r>
      <w:r w:rsidRPr="00C50796">
        <w:rPr>
          <w:rFonts w:ascii="仿宋_GB2312" w:eastAsia="仿宋_GB2312" w:hAnsi="仿宋_GB2312" w:cs="仿宋_GB2312"/>
          <w:color w:val="000000"/>
          <w:spacing w:val="-4"/>
          <w:sz w:val="32"/>
          <w:szCs w:val="32"/>
        </w:rPr>
        <w:t>2</w:t>
      </w:r>
      <w:r w:rsidRPr="00C50796">
        <w:rPr>
          <w:rFonts w:ascii="仿宋_GB2312" w:eastAsia="仿宋_GB2312" w:hAnsi="仿宋_GB2312" w:cs="仿宋_GB2312" w:hint="eastAsia"/>
          <w:color w:val="000000"/>
          <w:spacing w:val="-4"/>
          <w:sz w:val="32"/>
          <w:szCs w:val="32"/>
        </w:rPr>
        <w:t>），根据备案情况对纳入区交易中心监管交易的项目按上级相关规定组织实施，对纳入公共资源管理中心监管的一般交易项目按下列程序组织实施。</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（一）项目申请。</w:t>
      </w:r>
      <w:r w:rsidRPr="00C50796">
        <w:rPr>
          <w:rFonts w:ascii="仿宋_GB2312" w:eastAsia="仿宋_GB2312" w:hAnsi="仿宋_GB2312" w:cs="仿宋_GB2312" w:hint="eastAsia"/>
          <w:color w:val="000000"/>
          <w:spacing w:val="-4"/>
          <w:sz w:val="32"/>
          <w:szCs w:val="32"/>
        </w:rPr>
        <w:t>实施部门根据项目特点、资金落实等情况填写符合公共资源管理中心招标（采购）要求的相关申请资料。</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（二）项目审批。</w:t>
      </w:r>
      <w:r w:rsidRPr="00C50796">
        <w:rPr>
          <w:rFonts w:ascii="仿宋_GB2312" w:eastAsia="仿宋_GB2312" w:hAnsi="仿宋_GB2312" w:cs="仿宋_GB2312" w:hint="eastAsia"/>
          <w:color w:val="000000"/>
          <w:spacing w:val="-4"/>
          <w:sz w:val="32"/>
          <w:szCs w:val="32"/>
        </w:rPr>
        <w:t>招标（采购）项目审批申请资料，由实施部门按规定程序办理，经主管部门领导审批同意后送公共资源管理中心。因应急、特急等各种原因由公开招标（采购）改为其他方式招标（采购）的项目和超限额项目的招标（采购），需由财政和资产管理局审批。</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（三）招标（采购）方案。</w:t>
      </w:r>
      <w:r w:rsidRPr="00C50796">
        <w:rPr>
          <w:rFonts w:ascii="仿宋_GB2312" w:eastAsia="仿宋_GB2312" w:hAnsi="仿宋_GB2312" w:cs="仿宋_GB2312" w:hint="eastAsia"/>
          <w:color w:val="000000"/>
          <w:spacing w:val="-4"/>
          <w:sz w:val="32"/>
          <w:szCs w:val="32"/>
        </w:rPr>
        <w:t>公共资源管理中心组织招标（采购）代理会同实施部门制定符合相关法律法规的招标（采购）方案。中心受理招标（采购）项目，不得设置条件排除或限制潜在投标人。</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（四）信息发布。</w:t>
      </w:r>
      <w:r w:rsidRPr="00C50796">
        <w:rPr>
          <w:rFonts w:ascii="仿宋_GB2312" w:eastAsia="仿宋_GB2312" w:hAnsi="仿宋_GB2312" w:cs="仿宋_GB2312" w:hint="eastAsia"/>
          <w:color w:val="000000"/>
          <w:spacing w:val="-4"/>
          <w:sz w:val="32"/>
          <w:szCs w:val="32"/>
        </w:rPr>
        <w:t>建设工程由年度招标代理根据协商结果起草招标信息、文件，由公共资源管理中心审核通过后和招标代理同步发布。采购项目由采购代理根据协商结果起草采购信息、文件，经采购人审核通过后由公共资源管理中心和采购代理同步发布。</w:t>
      </w:r>
    </w:p>
    <w:p w:rsidR="00757754" w:rsidRPr="00C50796" w:rsidRDefault="00757754" w:rsidP="004A39DA">
      <w:pPr>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（五）开评标。</w:t>
      </w:r>
      <w:r w:rsidRPr="00C50796">
        <w:rPr>
          <w:rFonts w:ascii="仿宋_GB2312" w:eastAsia="仿宋_GB2312" w:hAnsi="仿宋_GB2312" w:cs="仿宋_GB2312" w:hint="eastAsia"/>
          <w:color w:val="000000"/>
          <w:spacing w:val="-4"/>
          <w:sz w:val="32"/>
          <w:szCs w:val="32"/>
        </w:rPr>
        <w:t>在符合相关法律法规的前提下，一般建设类工程招标方式优先选择合理低价随机抽签确定中标人法，货物类项目采购方式优先选择竞争性谈判方式确定中标人，服务类项目采购方式优先选择竞争性磋商方式确定中标人。项目所需评标专家名单由招标（采购）人提供或授权代理机构提供，在公共资源管理中心监督下抽取，招标（采购）人代表专家由招标（采购）人授权。</w:t>
      </w:r>
    </w:p>
    <w:p w:rsidR="00757754" w:rsidRPr="00C50796" w:rsidRDefault="00757754">
      <w:pPr>
        <w:spacing w:line="560" w:lineRule="exact"/>
        <w:ind w:firstLine="555"/>
        <w:jc w:val="left"/>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（六）合同备案。</w:t>
      </w:r>
      <w:r w:rsidRPr="00C50796">
        <w:rPr>
          <w:rFonts w:ascii="仿宋_GB2312" w:eastAsia="仿宋_GB2312" w:hAnsi="仿宋_GB2312" w:cs="仿宋_GB2312" w:hint="eastAsia"/>
          <w:color w:val="000000"/>
          <w:spacing w:val="-4"/>
          <w:sz w:val="32"/>
          <w:szCs w:val="32"/>
        </w:rPr>
        <w:t>公共资源管理中心受理范围的及其他</w:t>
      </w:r>
      <w:r w:rsidRPr="00C50796">
        <w:rPr>
          <w:rFonts w:ascii="仿宋_GB2312" w:eastAsia="仿宋_GB2312" w:hAnsi="仿宋_GB2312" w:cs="仿宋_GB2312"/>
          <w:color w:val="000000"/>
          <w:spacing w:val="-4"/>
          <w:sz w:val="32"/>
          <w:szCs w:val="32"/>
        </w:rPr>
        <w:t>5</w:t>
      </w:r>
      <w:r w:rsidRPr="00C50796">
        <w:rPr>
          <w:rFonts w:ascii="仿宋_GB2312" w:eastAsia="仿宋_GB2312" w:hAnsi="仿宋_GB2312" w:cs="仿宋_GB2312" w:hint="eastAsia"/>
          <w:color w:val="000000"/>
          <w:spacing w:val="-4"/>
          <w:sz w:val="32"/>
          <w:szCs w:val="32"/>
        </w:rPr>
        <w:t>万元起的工程、采购项目在确定中标（成交）人之日起</w:t>
      </w:r>
      <w:r w:rsidRPr="00C50796">
        <w:rPr>
          <w:rFonts w:ascii="仿宋_GB2312" w:eastAsia="仿宋_GB2312" w:hAnsi="仿宋_GB2312" w:cs="仿宋_GB2312"/>
          <w:color w:val="000000"/>
          <w:spacing w:val="-4"/>
          <w:sz w:val="32"/>
          <w:szCs w:val="32"/>
        </w:rPr>
        <w:t>30</w:t>
      </w:r>
      <w:r w:rsidRPr="00C50796">
        <w:rPr>
          <w:rFonts w:ascii="仿宋_GB2312" w:eastAsia="仿宋_GB2312" w:hAnsi="仿宋_GB2312" w:cs="仿宋_GB2312" w:hint="eastAsia"/>
          <w:color w:val="000000"/>
          <w:spacing w:val="-4"/>
          <w:sz w:val="32"/>
          <w:szCs w:val="32"/>
        </w:rPr>
        <w:t>日内签订合同，合同签订之日起</w:t>
      </w:r>
      <w:r w:rsidRPr="00C50796">
        <w:rPr>
          <w:rFonts w:ascii="仿宋_GB2312" w:eastAsia="仿宋_GB2312" w:hAnsi="仿宋_GB2312" w:cs="仿宋_GB2312"/>
          <w:color w:val="000000"/>
          <w:spacing w:val="-4"/>
          <w:sz w:val="32"/>
          <w:szCs w:val="32"/>
        </w:rPr>
        <w:t>15</w:t>
      </w:r>
      <w:r w:rsidRPr="00C50796">
        <w:rPr>
          <w:rFonts w:ascii="仿宋_GB2312" w:eastAsia="仿宋_GB2312" w:hAnsi="仿宋_GB2312" w:cs="仿宋_GB2312" w:hint="eastAsia"/>
          <w:color w:val="000000"/>
          <w:spacing w:val="-4"/>
          <w:sz w:val="32"/>
          <w:szCs w:val="32"/>
        </w:rPr>
        <w:t>日内携合同复印件到公共资源管理中心备案；区级平台招标（采购）项目在合同签订之日起</w:t>
      </w:r>
      <w:r w:rsidRPr="00C50796">
        <w:rPr>
          <w:rFonts w:ascii="仿宋_GB2312" w:eastAsia="仿宋_GB2312" w:hAnsi="仿宋_GB2312" w:cs="仿宋_GB2312"/>
          <w:color w:val="000000"/>
          <w:spacing w:val="-4"/>
          <w:sz w:val="32"/>
          <w:szCs w:val="32"/>
        </w:rPr>
        <w:t>15</w:t>
      </w:r>
      <w:r w:rsidRPr="00C50796">
        <w:rPr>
          <w:rFonts w:ascii="仿宋_GB2312" w:eastAsia="仿宋_GB2312" w:hAnsi="仿宋_GB2312" w:cs="仿宋_GB2312" w:hint="eastAsia"/>
          <w:color w:val="000000"/>
          <w:spacing w:val="-4"/>
          <w:sz w:val="32"/>
          <w:szCs w:val="32"/>
        </w:rPr>
        <w:t>日内携中标通知书及合同复印件等资料报备公共资源管理中心。合同按照度假区相关内控规范及《签订合同的相关要求》（附件</w:t>
      </w:r>
      <w:r w:rsidRPr="00C50796">
        <w:rPr>
          <w:rFonts w:ascii="仿宋_GB2312" w:eastAsia="仿宋_GB2312" w:hAnsi="仿宋_GB2312" w:cs="仿宋_GB2312"/>
          <w:color w:val="000000"/>
          <w:spacing w:val="-4"/>
          <w:sz w:val="32"/>
          <w:szCs w:val="32"/>
        </w:rPr>
        <w:t>3</w:t>
      </w:r>
      <w:r w:rsidRPr="00C50796">
        <w:rPr>
          <w:rFonts w:ascii="仿宋_GB2312" w:eastAsia="仿宋_GB2312" w:hAnsi="仿宋_GB2312" w:cs="仿宋_GB2312" w:hint="eastAsia"/>
          <w:color w:val="000000"/>
          <w:spacing w:val="-4"/>
          <w:sz w:val="32"/>
          <w:szCs w:val="32"/>
        </w:rPr>
        <w:t>），进行审核、签订（附件</w:t>
      </w:r>
      <w:r w:rsidRPr="00C50796">
        <w:rPr>
          <w:rFonts w:ascii="仿宋_GB2312" w:eastAsia="仿宋_GB2312" w:hAnsi="仿宋_GB2312" w:cs="仿宋_GB2312"/>
          <w:color w:val="000000"/>
          <w:spacing w:val="-4"/>
          <w:sz w:val="32"/>
          <w:szCs w:val="32"/>
        </w:rPr>
        <w:t>4</w:t>
      </w:r>
      <w:r w:rsidRPr="00C50796">
        <w:rPr>
          <w:rFonts w:ascii="仿宋_GB2312" w:eastAsia="仿宋_GB2312" w:hAnsi="仿宋_GB2312" w:cs="仿宋_GB2312" w:hint="eastAsia"/>
          <w:color w:val="000000"/>
          <w:spacing w:val="-4"/>
          <w:sz w:val="32"/>
          <w:szCs w:val="32"/>
        </w:rPr>
        <w:t>），公共资源管理中心对合同要素进行抽查，对逾期未备案及抽查发现的问题将予通报。</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（七）标后管理。</w:t>
      </w:r>
      <w:r w:rsidRPr="00C50796">
        <w:rPr>
          <w:rFonts w:ascii="仿宋_GB2312" w:eastAsia="仿宋_GB2312" w:hAnsi="仿宋_GB2312" w:cs="仿宋_GB2312" w:hint="eastAsia"/>
          <w:color w:val="000000"/>
          <w:spacing w:val="-4"/>
          <w:sz w:val="32"/>
          <w:szCs w:val="32"/>
        </w:rPr>
        <w:t>项目招标（采购）人为标后管理主要责任人，需严格按照合同履行主体考核，对中标（成交）人严格按照合同相关条款进行考核验收（见附件</w:t>
      </w:r>
      <w:r w:rsidRPr="00C50796">
        <w:rPr>
          <w:rFonts w:ascii="仿宋_GB2312" w:eastAsia="仿宋_GB2312" w:hAnsi="仿宋_GB2312" w:cs="仿宋_GB2312"/>
          <w:color w:val="000000"/>
          <w:spacing w:val="-4"/>
          <w:sz w:val="32"/>
          <w:szCs w:val="32"/>
        </w:rPr>
        <w:t>5</w:t>
      </w:r>
      <w:r w:rsidRPr="00C50796">
        <w:rPr>
          <w:rFonts w:ascii="仿宋_GB2312" w:eastAsia="仿宋_GB2312" w:hAnsi="仿宋_GB2312" w:cs="仿宋_GB2312" w:hint="eastAsia"/>
          <w:color w:val="000000"/>
          <w:spacing w:val="-4"/>
          <w:sz w:val="32"/>
          <w:szCs w:val="32"/>
        </w:rPr>
        <w:t>）。工程质量、各名录库的监管由招标（采购）人、行业主管部门共同实施。标后管理考核结果需及时反馈公共资源管理中心。</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（八）结果运用。</w:t>
      </w:r>
      <w:r w:rsidRPr="00C50796">
        <w:rPr>
          <w:rFonts w:ascii="仿宋_GB2312" w:eastAsia="仿宋_GB2312" w:hAnsi="仿宋_GB2312" w:cs="仿宋_GB2312" w:hint="eastAsia"/>
          <w:color w:val="000000"/>
          <w:spacing w:val="-4"/>
          <w:sz w:val="32"/>
          <w:szCs w:val="32"/>
        </w:rPr>
        <w:t>公共资源管理中心落实执行实施部门、各行业主管部门的考核结果。落实《黑名单管理制度》。</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（九）投诉处理。</w:t>
      </w:r>
      <w:r w:rsidRPr="00C50796">
        <w:rPr>
          <w:rFonts w:ascii="仿宋_GB2312" w:eastAsia="仿宋_GB2312" w:hAnsi="仿宋_GB2312" w:cs="仿宋_GB2312" w:hint="eastAsia"/>
          <w:color w:val="000000"/>
          <w:spacing w:val="-4"/>
          <w:sz w:val="32"/>
          <w:szCs w:val="32"/>
        </w:rPr>
        <w:t>对招标（采购）人的招标条件、方案等质疑的，由招标（采购）人、代理机构负责答疑；涉及投诉的由行业主管部门受理；对交易流程质疑的，由公共资源管理中心受理；对于重大、特殊的由领导小组商讨处理。</w:t>
      </w:r>
    </w:p>
    <w:p w:rsidR="00757754" w:rsidRPr="00C50796" w:rsidRDefault="00757754" w:rsidP="004A39DA">
      <w:pPr>
        <w:widowControl/>
        <w:shd w:val="clear" w:color="auto" w:fill="FFFFFF"/>
        <w:spacing w:line="560" w:lineRule="exact"/>
        <w:ind w:firstLineChars="200" w:firstLine="31680"/>
        <w:textAlignment w:val="baseline"/>
        <w:rPr>
          <w:rFonts w:ascii="黑体" w:eastAsia="黑体" w:hAnsi="黑体" w:cs="仿宋_GB2312"/>
          <w:color w:val="000000"/>
          <w:spacing w:val="-4"/>
          <w:sz w:val="32"/>
          <w:szCs w:val="32"/>
        </w:rPr>
      </w:pPr>
      <w:r w:rsidRPr="00C50796">
        <w:rPr>
          <w:rFonts w:ascii="黑体" w:eastAsia="黑体" w:hAnsi="黑体" w:cs="仿宋_GB2312" w:hint="eastAsia"/>
          <w:color w:val="000000"/>
          <w:spacing w:val="-4"/>
          <w:sz w:val="32"/>
          <w:szCs w:val="32"/>
        </w:rPr>
        <w:t>六、工作要求</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（一）统一认识，健全组织。</w:t>
      </w:r>
      <w:r w:rsidRPr="00C50796">
        <w:rPr>
          <w:rFonts w:ascii="仿宋_GB2312" w:eastAsia="仿宋_GB2312" w:hAnsi="仿宋_GB2312" w:cs="仿宋_GB2312" w:hint="eastAsia"/>
          <w:color w:val="000000"/>
          <w:spacing w:val="-4"/>
          <w:sz w:val="32"/>
          <w:szCs w:val="32"/>
        </w:rPr>
        <w:t>建立公共资源服务平台，是进一步转变政府职能，加强基层党风廉政建设的需要，各相关单位必须统一认识，切实加强领导，规范运行，完善设施，进一步健全机构。</w:t>
      </w:r>
    </w:p>
    <w:p w:rsidR="00757754" w:rsidRPr="00C50796" w:rsidRDefault="00757754" w:rsidP="004A39DA">
      <w:pPr>
        <w:widowControl/>
        <w:shd w:val="clear" w:color="auto" w:fill="FFFFFF"/>
        <w:spacing w:line="560" w:lineRule="exact"/>
        <w:ind w:firstLineChars="150" w:firstLine="31680"/>
        <w:textAlignment w:val="baseline"/>
        <w:rPr>
          <w:rFonts w:ascii="仿宋_GB2312" w:eastAsia="仿宋_GB2312" w:hAnsi="仿宋_GB2312" w:cs="仿宋_GB2312"/>
          <w:color w:val="000000"/>
          <w:spacing w:val="-4"/>
          <w:sz w:val="32"/>
          <w:szCs w:val="32"/>
        </w:rPr>
      </w:pPr>
      <w:r w:rsidRPr="00C50796">
        <w:rPr>
          <w:rFonts w:ascii="楷体_GB2312" w:eastAsia="楷体_GB2312" w:hAnsi="仿宋_GB2312" w:cs="仿宋_GB2312" w:hint="eastAsia"/>
          <w:b/>
          <w:color w:val="000000"/>
          <w:spacing w:val="-4"/>
          <w:sz w:val="32"/>
          <w:szCs w:val="32"/>
        </w:rPr>
        <w:t>（二）完善制度，明确目标。</w:t>
      </w:r>
      <w:r w:rsidRPr="00C50796">
        <w:rPr>
          <w:rFonts w:ascii="仿宋_GB2312" w:eastAsia="仿宋_GB2312" w:hAnsi="仿宋_GB2312" w:cs="仿宋_GB2312" w:hint="eastAsia"/>
          <w:color w:val="000000"/>
          <w:spacing w:val="-4"/>
          <w:sz w:val="32"/>
          <w:szCs w:val="32"/>
        </w:rPr>
        <w:t>财政和资产管理局应做好牵头、宣传等工作，根据本地实际逐步完善适合公共资源管理中心运行管理的有关规章制度，公开服务程序，做好优质服务。各相关单位应充分发挥主观能动性，积极配合中心工作，严格按规定将各类公共资源交易活动纳入公共资源管理中心进行公开、公平、公正的交易。对应纳未纳入度假区公共资源管理中心管理的交易项目停止支付资金。</w:t>
      </w:r>
    </w:p>
    <w:p w:rsidR="00757754" w:rsidRPr="00C50796" w:rsidRDefault="00757754" w:rsidP="004A39DA">
      <w:pPr>
        <w:widowControl/>
        <w:shd w:val="clear" w:color="auto" w:fill="FFFFFF"/>
        <w:spacing w:line="560" w:lineRule="exact"/>
        <w:ind w:firstLineChars="150" w:firstLine="31680"/>
        <w:textAlignment w:val="baseline"/>
        <w:rPr>
          <w:rFonts w:ascii="仿宋_GB2312" w:eastAsia="仿宋_GB2312" w:hAnsi="仿宋_GB2312" w:cs="仿宋_GB2312"/>
          <w:color w:val="000000"/>
          <w:spacing w:val="-4"/>
          <w:kern w:val="0"/>
          <w:sz w:val="32"/>
          <w:szCs w:val="32"/>
        </w:rPr>
      </w:pPr>
      <w:r w:rsidRPr="00C50796">
        <w:rPr>
          <w:rFonts w:ascii="楷体_GB2312" w:eastAsia="楷体_GB2312" w:hAnsi="仿宋_GB2312" w:cs="仿宋_GB2312" w:hint="eastAsia"/>
          <w:b/>
          <w:color w:val="000000"/>
          <w:spacing w:val="-4"/>
          <w:sz w:val="32"/>
          <w:szCs w:val="32"/>
        </w:rPr>
        <w:t>（三）严肃纪律，强化监督。</w:t>
      </w:r>
      <w:r w:rsidRPr="00C50796">
        <w:rPr>
          <w:rFonts w:ascii="仿宋_GB2312" w:eastAsia="仿宋_GB2312" w:hAnsi="仿宋_GB2312" w:cs="仿宋_GB2312" w:hint="eastAsia"/>
          <w:color w:val="000000"/>
          <w:spacing w:val="-4"/>
          <w:sz w:val="32"/>
          <w:szCs w:val="32"/>
        </w:rPr>
        <w:t>各单位要严格执行本办法，认真及时做好公共资源工作。财政和资产管理局要统筹负责辖区内公共资源各项工作，对公共资源管理中心及其工作人员履职情况实施监督检查。纪工委要加大对公共资源交易活动的监督检查力度，及时查处公共资源交易活动中的各类违法违纪行为。</w:t>
      </w:r>
    </w:p>
    <w:p w:rsidR="00757754" w:rsidRPr="00C50796" w:rsidRDefault="00757754" w:rsidP="004A39DA">
      <w:pPr>
        <w:widowControl/>
        <w:shd w:val="clear" w:color="auto" w:fill="FFFFFF"/>
        <w:spacing w:line="560" w:lineRule="exact"/>
        <w:ind w:firstLineChars="200" w:firstLine="31680"/>
        <w:textAlignment w:val="baseline"/>
        <w:rPr>
          <w:rFonts w:ascii="仿宋_GB2312" w:eastAsia="仿宋_GB2312" w:hAnsi="仿宋_GB2312" w:cs="仿宋_GB2312"/>
          <w:color w:val="000000"/>
          <w:spacing w:val="-4"/>
          <w:sz w:val="32"/>
          <w:szCs w:val="32"/>
        </w:rPr>
      </w:pPr>
      <w:r w:rsidRPr="00C50796">
        <w:rPr>
          <w:rFonts w:ascii="仿宋_GB2312" w:eastAsia="仿宋_GB2312" w:hAnsi="仿宋_GB2312" w:cs="仿宋_GB2312" w:hint="eastAsia"/>
          <w:color w:val="000000"/>
          <w:spacing w:val="-4"/>
          <w:sz w:val="32"/>
          <w:szCs w:val="32"/>
        </w:rPr>
        <w:t>本办法归度假区（太湖新城）财政和资产管理局解释，与度假区（太湖新城）相关规定有冲突的以本办法为准，与上级文件规定有冲突的按上级文件规定执行。</w:t>
      </w:r>
      <w:r>
        <w:rPr>
          <w:rFonts w:ascii="仿宋_GB2312" w:eastAsia="仿宋_GB2312" w:hint="eastAsia"/>
          <w:spacing w:val="-4"/>
          <w:kern w:val="0"/>
          <w:sz w:val="32"/>
          <w:szCs w:val="32"/>
        </w:rPr>
        <w:t>本办法自发布之日起施行</w:t>
      </w:r>
      <w:r w:rsidRPr="00C50796">
        <w:rPr>
          <w:rFonts w:ascii="仿宋_GB2312" w:eastAsia="仿宋_GB2312" w:hAnsi="仿宋_GB2312" w:cs="仿宋_GB2312" w:hint="eastAsia"/>
          <w:color w:val="000000"/>
          <w:spacing w:val="-4"/>
          <w:sz w:val="32"/>
          <w:szCs w:val="32"/>
        </w:rPr>
        <w:t>。</w:t>
      </w:r>
    </w:p>
    <w:p w:rsidR="00757754" w:rsidRPr="00C50796" w:rsidRDefault="00757754">
      <w:pPr>
        <w:widowControl/>
        <w:shd w:val="clear" w:color="auto" w:fill="FFFFFF"/>
        <w:spacing w:line="560" w:lineRule="exact"/>
        <w:textAlignment w:val="baseline"/>
        <w:rPr>
          <w:rFonts w:ascii="仿宋_GB2312" w:eastAsia="仿宋_GB2312" w:hAnsi="仿宋_GB2312" w:cs="仿宋_GB2312"/>
          <w:color w:val="000000"/>
          <w:spacing w:val="-4"/>
          <w:sz w:val="32"/>
          <w:szCs w:val="32"/>
        </w:rPr>
      </w:pPr>
    </w:p>
    <w:p w:rsidR="00757754" w:rsidRPr="00C50796" w:rsidRDefault="00757754">
      <w:pPr>
        <w:spacing w:line="560" w:lineRule="exact"/>
        <w:jc w:val="left"/>
        <w:textAlignment w:val="baseline"/>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hint="eastAsia"/>
          <w:color w:val="000000"/>
          <w:spacing w:val="-4"/>
          <w:sz w:val="32"/>
          <w:szCs w:val="32"/>
        </w:rPr>
        <w:t>附件：</w:t>
      </w:r>
      <w:r w:rsidRPr="00C50796">
        <w:rPr>
          <w:rFonts w:ascii="仿宋_GB2312" w:eastAsia="仿宋_GB2312" w:hAnsi="仿宋_GB2312" w:cs="仿宋_GB2312"/>
          <w:color w:val="000000"/>
          <w:spacing w:val="-4"/>
          <w:sz w:val="32"/>
          <w:szCs w:val="32"/>
        </w:rPr>
        <w:t>1.</w:t>
      </w:r>
      <w:r w:rsidRPr="00C50796">
        <w:rPr>
          <w:rFonts w:ascii="仿宋_GB2312" w:eastAsia="仿宋_GB2312" w:hAnsi="仿宋_GB2312" w:cs="仿宋_GB2312" w:hint="eastAsia"/>
          <w:color w:val="000000"/>
          <w:spacing w:val="-4"/>
          <w:sz w:val="32"/>
          <w:szCs w:val="32"/>
        </w:rPr>
        <w:t>《黑名单管理制度》</w:t>
      </w:r>
    </w:p>
    <w:p w:rsidR="00757754" w:rsidRPr="00C50796" w:rsidRDefault="00757754" w:rsidP="004A39DA">
      <w:pPr>
        <w:spacing w:line="560" w:lineRule="exact"/>
        <w:ind w:firstLineChars="300" w:firstLine="31680"/>
        <w:jc w:val="left"/>
        <w:textAlignment w:val="baseline"/>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color w:val="000000"/>
          <w:spacing w:val="-4"/>
          <w:sz w:val="32"/>
          <w:szCs w:val="32"/>
        </w:rPr>
        <w:t>2.</w:t>
      </w:r>
      <w:r w:rsidRPr="00C50796">
        <w:rPr>
          <w:rFonts w:ascii="仿宋_GB2312" w:eastAsia="仿宋_GB2312" w:hAnsi="仿宋_GB2312" w:cs="仿宋_GB2312" w:hint="eastAsia"/>
          <w:color w:val="000000"/>
          <w:spacing w:val="-4"/>
          <w:sz w:val="32"/>
          <w:szCs w:val="32"/>
        </w:rPr>
        <w:t>《度假区公共资源项目申请</w:t>
      </w:r>
      <w:r w:rsidRPr="00C50796">
        <w:rPr>
          <w:rFonts w:ascii="仿宋_GB2312" w:eastAsia="仿宋_GB2312" w:hAnsi="仿宋_GB2312" w:cs="仿宋_GB2312"/>
          <w:color w:val="000000"/>
          <w:spacing w:val="-4"/>
          <w:sz w:val="32"/>
          <w:szCs w:val="32"/>
        </w:rPr>
        <w:t>(</w:t>
      </w:r>
      <w:r w:rsidRPr="00C50796">
        <w:rPr>
          <w:rFonts w:ascii="仿宋_GB2312" w:eastAsia="仿宋_GB2312" w:hAnsi="仿宋_GB2312" w:cs="仿宋_GB2312" w:hint="eastAsia"/>
          <w:color w:val="000000"/>
          <w:spacing w:val="-4"/>
          <w:sz w:val="32"/>
          <w:szCs w:val="32"/>
        </w:rPr>
        <w:t>备案</w:t>
      </w:r>
      <w:r w:rsidRPr="00C50796">
        <w:rPr>
          <w:rFonts w:ascii="仿宋_GB2312" w:eastAsia="仿宋_GB2312" w:hAnsi="仿宋_GB2312" w:cs="仿宋_GB2312"/>
          <w:color w:val="000000"/>
          <w:spacing w:val="-4"/>
          <w:sz w:val="32"/>
          <w:szCs w:val="32"/>
        </w:rPr>
        <w:t>)</w:t>
      </w:r>
      <w:r w:rsidRPr="00C50796">
        <w:rPr>
          <w:rFonts w:ascii="仿宋_GB2312" w:eastAsia="仿宋_GB2312" w:hAnsi="仿宋_GB2312" w:cs="仿宋_GB2312" w:hint="eastAsia"/>
          <w:color w:val="000000"/>
          <w:spacing w:val="-4"/>
          <w:sz w:val="32"/>
          <w:szCs w:val="32"/>
        </w:rPr>
        <w:t>表》</w:t>
      </w:r>
    </w:p>
    <w:p w:rsidR="00757754" w:rsidRPr="00C50796" w:rsidRDefault="00757754" w:rsidP="004A39DA">
      <w:pPr>
        <w:spacing w:line="560" w:lineRule="exact"/>
        <w:ind w:firstLineChars="300" w:firstLine="31680"/>
        <w:jc w:val="left"/>
        <w:textAlignment w:val="baseline"/>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color w:val="000000"/>
          <w:spacing w:val="-4"/>
          <w:sz w:val="32"/>
          <w:szCs w:val="32"/>
        </w:rPr>
        <w:t xml:space="preserve">3. </w:t>
      </w:r>
      <w:r w:rsidRPr="00C50796">
        <w:rPr>
          <w:rFonts w:ascii="仿宋_GB2312" w:eastAsia="仿宋_GB2312" w:hAnsi="仿宋_GB2312" w:cs="仿宋_GB2312" w:hint="eastAsia"/>
          <w:color w:val="000000"/>
          <w:spacing w:val="-4"/>
          <w:sz w:val="32"/>
          <w:szCs w:val="32"/>
        </w:rPr>
        <w:t>公共资源管理中心招标（采购）流程图</w:t>
      </w:r>
    </w:p>
    <w:p w:rsidR="00757754" w:rsidRPr="00C50796" w:rsidRDefault="00757754" w:rsidP="004A39DA">
      <w:pPr>
        <w:spacing w:line="560" w:lineRule="exact"/>
        <w:ind w:firstLineChars="300" w:firstLine="31680"/>
        <w:jc w:val="left"/>
        <w:textAlignment w:val="baseline"/>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color w:val="000000"/>
          <w:spacing w:val="-4"/>
          <w:sz w:val="32"/>
          <w:szCs w:val="32"/>
        </w:rPr>
        <w:t>4.</w:t>
      </w:r>
      <w:r w:rsidRPr="00C50796">
        <w:rPr>
          <w:rFonts w:ascii="仿宋_GB2312" w:eastAsia="仿宋_GB2312" w:hAnsi="仿宋_GB2312" w:cs="仿宋_GB2312" w:hint="eastAsia"/>
          <w:color w:val="000000"/>
          <w:spacing w:val="-4"/>
          <w:sz w:val="32"/>
          <w:szCs w:val="32"/>
        </w:rPr>
        <w:t>《签订合同的相关要求》</w:t>
      </w:r>
    </w:p>
    <w:p w:rsidR="00757754" w:rsidRPr="00C50796" w:rsidRDefault="00757754" w:rsidP="004A39DA">
      <w:pPr>
        <w:spacing w:line="560" w:lineRule="exact"/>
        <w:ind w:firstLineChars="300" w:firstLine="31680"/>
        <w:jc w:val="left"/>
        <w:textAlignment w:val="baseline"/>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color w:val="000000"/>
          <w:spacing w:val="-4"/>
          <w:sz w:val="32"/>
          <w:szCs w:val="32"/>
        </w:rPr>
        <w:t>5.</w:t>
      </w:r>
      <w:r w:rsidRPr="00C50796">
        <w:rPr>
          <w:rFonts w:ascii="仿宋_GB2312" w:eastAsia="仿宋_GB2312" w:hAnsi="仿宋_GB2312" w:cs="仿宋_GB2312" w:hint="eastAsia"/>
          <w:color w:val="000000"/>
          <w:spacing w:val="-4"/>
          <w:sz w:val="32"/>
          <w:szCs w:val="32"/>
        </w:rPr>
        <w:t>《合同审批（签订）流程单》</w:t>
      </w:r>
    </w:p>
    <w:p w:rsidR="00757754" w:rsidRPr="00C50796" w:rsidRDefault="00757754" w:rsidP="004A39DA">
      <w:pPr>
        <w:spacing w:line="560" w:lineRule="exact"/>
        <w:ind w:firstLineChars="300" w:firstLine="31680"/>
        <w:jc w:val="left"/>
        <w:textAlignment w:val="baseline"/>
        <w:rPr>
          <w:rFonts w:ascii="黑体" w:eastAsia="黑体" w:hAnsi="黑体"/>
          <w:spacing w:val="-4"/>
          <w:sz w:val="32"/>
          <w:szCs w:val="32"/>
        </w:rPr>
      </w:pPr>
      <w:r>
        <w:rPr>
          <w:rFonts w:ascii="仿宋_GB2312" w:eastAsia="仿宋_GB2312" w:hAnsi="仿宋_GB2312" w:cs="仿宋_GB2312" w:hint="eastAsia"/>
          <w:color w:val="000000"/>
          <w:spacing w:val="-4"/>
          <w:sz w:val="32"/>
          <w:szCs w:val="32"/>
        </w:rPr>
        <w:t xml:space="preserve">　　</w:t>
      </w:r>
      <w:r w:rsidRPr="00C50796">
        <w:rPr>
          <w:rFonts w:ascii="仿宋_GB2312" w:eastAsia="仿宋_GB2312" w:hAnsi="仿宋_GB2312" w:cs="仿宋_GB2312"/>
          <w:color w:val="000000"/>
          <w:spacing w:val="-4"/>
          <w:sz w:val="32"/>
          <w:szCs w:val="32"/>
        </w:rPr>
        <w:t>6.</w:t>
      </w:r>
      <w:r w:rsidRPr="00C50796">
        <w:rPr>
          <w:rFonts w:ascii="仿宋_GB2312" w:eastAsia="仿宋_GB2312" w:hAnsi="仿宋_GB2312" w:cs="仿宋_GB2312" w:hint="eastAsia"/>
          <w:color w:val="000000"/>
          <w:spacing w:val="-4"/>
          <w:sz w:val="32"/>
          <w:szCs w:val="32"/>
        </w:rPr>
        <w:t>《建设（采购）项目中标（成交）单位验收考核表》</w:t>
      </w: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p>
    <w:p w:rsidR="00757754" w:rsidRDefault="00757754">
      <w:pPr>
        <w:spacing w:line="560" w:lineRule="exact"/>
        <w:textAlignment w:val="baseline"/>
        <w:rPr>
          <w:rFonts w:ascii="黑体" w:eastAsia="黑体" w:hAnsi="黑体"/>
          <w:color w:val="000000"/>
          <w:spacing w:val="-4"/>
          <w:sz w:val="32"/>
          <w:szCs w:val="32"/>
        </w:rPr>
      </w:pPr>
      <w:r>
        <w:rPr>
          <w:rFonts w:ascii="黑体" w:eastAsia="黑体" w:hAnsi="黑体" w:hint="eastAsia"/>
          <w:color w:val="000000"/>
          <w:spacing w:val="-4"/>
          <w:sz w:val="32"/>
          <w:szCs w:val="32"/>
        </w:rPr>
        <w:t>附件</w:t>
      </w:r>
      <w:r>
        <w:rPr>
          <w:rFonts w:ascii="黑体" w:eastAsia="黑体" w:hAnsi="黑体"/>
          <w:color w:val="000000"/>
          <w:spacing w:val="-4"/>
          <w:sz w:val="32"/>
          <w:szCs w:val="32"/>
        </w:rPr>
        <w:t>1</w:t>
      </w:r>
      <w:r>
        <w:rPr>
          <w:rFonts w:ascii="黑体" w:eastAsia="黑体" w:hAnsi="黑体" w:hint="eastAsia"/>
          <w:kern w:val="0"/>
          <w:sz w:val="32"/>
          <w:szCs w:val="32"/>
        </w:rPr>
        <w:t>：</w:t>
      </w:r>
    </w:p>
    <w:p w:rsidR="00757754" w:rsidRDefault="00757754">
      <w:pPr>
        <w:spacing w:line="560" w:lineRule="exact"/>
        <w:jc w:val="center"/>
        <w:textAlignment w:val="baseline"/>
        <w:rPr>
          <w:rFonts w:ascii="方正小标宋_GBK" w:eastAsia="方正小标宋_GBK" w:hAnsi="方正小标宋_GBK" w:cs="方正小标宋_GBK"/>
          <w:color w:val="000000"/>
          <w:spacing w:val="-4"/>
          <w:sz w:val="44"/>
          <w:szCs w:val="44"/>
        </w:rPr>
      </w:pPr>
      <w:r>
        <w:rPr>
          <w:rFonts w:ascii="方正小标宋_GBK" w:eastAsia="方正小标宋_GBK" w:hAnsi="方正小标宋_GBK" w:cs="方正小标宋_GBK" w:hint="eastAsia"/>
          <w:color w:val="000000"/>
          <w:spacing w:val="-4"/>
          <w:sz w:val="44"/>
          <w:szCs w:val="44"/>
        </w:rPr>
        <w:t>黑名单管理制度</w:t>
      </w:r>
    </w:p>
    <w:p w:rsidR="00757754" w:rsidRDefault="00757754">
      <w:pPr>
        <w:spacing w:line="560" w:lineRule="exact"/>
        <w:jc w:val="center"/>
        <w:textAlignment w:val="baseline"/>
        <w:rPr>
          <w:rFonts w:ascii="方正小标宋_GBK" w:eastAsia="方正小标宋_GBK" w:hAnsi="方正小标宋_GBK" w:cs="方正小标宋_GBK"/>
          <w:color w:val="000000"/>
          <w:spacing w:val="-4"/>
          <w:sz w:val="44"/>
          <w:szCs w:val="44"/>
        </w:rPr>
      </w:pPr>
    </w:p>
    <w:p w:rsidR="00757754" w:rsidRDefault="00757754" w:rsidP="004A39DA">
      <w:pPr>
        <w:spacing w:line="560" w:lineRule="exact"/>
        <w:ind w:firstLineChars="250" w:firstLine="31680"/>
        <w:jc w:val="left"/>
        <w:textAlignment w:val="baseline"/>
        <w:rPr>
          <w:rFonts w:ascii="黑体" w:eastAsia="黑体" w:hAnsi="黑体" w:cs="仿宋"/>
          <w:color w:val="000000"/>
          <w:spacing w:val="-4"/>
          <w:sz w:val="32"/>
          <w:szCs w:val="32"/>
        </w:rPr>
      </w:pPr>
      <w:r>
        <w:rPr>
          <w:rFonts w:ascii="黑体" w:eastAsia="黑体" w:hAnsi="黑体" w:cs="仿宋" w:hint="eastAsia"/>
          <w:color w:val="000000"/>
          <w:spacing w:val="-4"/>
          <w:sz w:val="32"/>
          <w:szCs w:val="32"/>
        </w:rPr>
        <w:t>一、黑名单范围</w:t>
      </w:r>
    </w:p>
    <w:p w:rsidR="00757754" w:rsidRDefault="00757754" w:rsidP="004A39DA">
      <w:pPr>
        <w:spacing w:line="560" w:lineRule="exact"/>
        <w:ind w:firstLineChars="200" w:firstLine="31680"/>
        <w:jc w:val="left"/>
        <w:textAlignment w:val="baseline"/>
        <w:rPr>
          <w:rFonts w:ascii="仿宋_GB2312" w:eastAsia="仿宋_GB2312" w:hAnsi="宋体" w:cs="仿宋"/>
          <w:color w:val="000000"/>
          <w:spacing w:val="-4"/>
          <w:sz w:val="32"/>
          <w:szCs w:val="32"/>
        </w:rPr>
      </w:pPr>
      <w:r>
        <w:rPr>
          <w:rFonts w:ascii="仿宋_GB2312" w:eastAsia="仿宋_GB2312" w:hAnsi="宋体" w:cs="仿宋" w:hint="eastAsia"/>
          <w:color w:val="000000"/>
          <w:spacing w:val="-4"/>
          <w:sz w:val="32"/>
          <w:szCs w:val="32"/>
        </w:rPr>
        <w:t>投标人、中介机构等相关单位出现下列行为之一的，经查实后直接列入黑名单。</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（一）</w:t>
      </w:r>
      <w:r>
        <w:rPr>
          <w:rFonts w:ascii="仿宋_GB2312" w:eastAsia="仿宋_GB2312" w:hAnsi="宋体" w:cs="仿宋" w:hint="eastAsia"/>
          <w:color w:val="000000"/>
          <w:spacing w:val="-4"/>
          <w:sz w:val="32"/>
          <w:szCs w:val="32"/>
        </w:rPr>
        <w:t>相互串通投标或严重违反招投标纪律造成招投标不公的，以他人名义投标或以其他方式弄虚作假骗取中标的。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 xml:space="preserve">　（二）</w:t>
      </w:r>
      <w:r>
        <w:rPr>
          <w:rFonts w:ascii="仿宋_GB2312" w:eastAsia="仿宋_GB2312" w:hAnsi="宋体" w:cs="仿宋" w:hint="eastAsia"/>
          <w:color w:val="000000"/>
          <w:spacing w:val="-4"/>
          <w:sz w:val="32"/>
          <w:szCs w:val="32"/>
        </w:rPr>
        <w:t>中标（成交）通知书发出后，中标（成交）人无正当理由拒绝签订施工（采购）合同的，或不按照招标（采购）文件和中标（成交）人的投标文件要求缴纳履约保证金、签订合同的。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（三）</w:t>
      </w:r>
      <w:r>
        <w:rPr>
          <w:rFonts w:ascii="仿宋_GB2312" w:eastAsia="仿宋_GB2312" w:hAnsi="宋体" w:cs="仿宋" w:hint="eastAsia"/>
          <w:color w:val="000000"/>
          <w:spacing w:val="-4"/>
          <w:sz w:val="32"/>
          <w:szCs w:val="32"/>
        </w:rPr>
        <w:t>中标（成交）人竞标后无故放弃中标（成交）人资格的，或造成质量安全问题，或无能力履行合同，造成合同履行纠纷的，或影响项目推进效率的；将承包的项目转包或违反规定进行分包的；其他相关情形的。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（四）</w:t>
      </w:r>
      <w:r>
        <w:rPr>
          <w:rFonts w:ascii="仿宋_GB2312" w:eastAsia="仿宋_GB2312" w:hAnsi="宋体" w:cs="仿宋" w:hint="eastAsia"/>
          <w:color w:val="000000"/>
          <w:spacing w:val="-4"/>
          <w:sz w:val="32"/>
          <w:szCs w:val="32"/>
        </w:rPr>
        <w:t>招投标过程中有提供虚假营业执照、资质证书、业绩证明、授权证明材料、使用伪造印章等弄虚作假行为的。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 xml:space="preserve">　（五）</w:t>
      </w:r>
      <w:r>
        <w:rPr>
          <w:rFonts w:ascii="仿宋_GB2312" w:eastAsia="仿宋_GB2312" w:hAnsi="宋体" w:cs="仿宋" w:hint="eastAsia"/>
          <w:color w:val="000000"/>
          <w:spacing w:val="-4"/>
          <w:sz w:val="32"/>
          <w:szCs w:val="32"/>
        </w:rPr>
        <w:t>发生较大工程质量、重大安全责任事故的，或者发生事故后瞒报、谎报、拖延报告、破坏事故现场、阻碍事故调查的，或者对行政主管部门提出的合理质量安全意见屡教不改、拒绝整改的。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（六）</w:t>
      </w:r>
      <w:r>
        <w:rPr>
          <w:rFonts w:ascii="仿宋_GB2312" w:eastAsia="仿宋_GB2312" w:hAnsi="宋体" w:cs="仿宋" w:hint="eastAsia"/>
          <w:color w:val="000000"/>
          <w:spacing w:val="-4"/>
          <w:sz w:val="32"/>
          <w:szCs w:val="32"/>
        </w:rPr>
        <w:t>恶意拖欠工程款，恶意拖欠、克扣民工工资或恶意催讨工程款的。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（七）</w:t>
      </w:r>
      <w:r>
        <w:rPr>
          <w:rFonts w:ascii="仿宋_GB2312" w:eastAsia="仿宋_GB2312" w:hAnsi="宋体" w:cs="仿宋" w:hint="eastAsia"/>
          <w:color w:val="000000"/>
          <w:spacing w:val="-4"/>
          <w:sz w:val="32"/>
          <w:szCs w:val="32"/>
        </w:rPr>
        <w:t>中标（成交）后，在合同履行中擅自追加与合同标的相同的货物或服务的采购金额的；擅自增加工程量的；不按有关规定报有关部门审核、备案、重新招标的。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 xml:space="preserve">　（八）</w:t>
      </w:r>
      <w:r>
        <w:rPr>
          <w:rFonts w:ascii="仿宋_GB2312" w:eastAsia="仿宋_GB2312" w:hAnsi="宋体" w:cs="仿宋" w:hint="eastAsia"/>
          <w:color w:val="000000"/>
          <w:spacing w:val="-4"/>
          <w:sz w:val="32"/>
          <w:szCs w:val="32"/>
        </w:rPr>
        <w:t>中标（成交）人的原因导致工程、货物、服务不能通过验收，影响正常使用的。</w:t>
      </w:r>
    </w:p>
    <w:p w:rsidR="00757754" w:rsidRDefault="00757754" w:rsidP="00855CE1">
      <w:pPr>
        <w:spacing w:line="560" w:lineRule="exact"/>
        <w:jc w:val="left"/>
        <w:textAlignment w:val="baseline"/>
        <w:rPr>
          <w:rFonts w:ascii="仿宋_GB2312" w:eastAsia="仿宋_GB2312" w:hAnsi="宋体" w:cs="仿宋"/>
          <w:color w:val="000000"/>
          <w:spacing w:val="-4"/>
          <w:sz w:val="32"/>
          <w:szCs w:val="32"/>
        </w:rPr>
      </w:pPr>
      <w:r>
        <w:rPr>
          <w:rFonts w:ascii="楷体_GB2312" w:eastAsia="楷体_GB2312" w:hAnsi="宋体" w:cs="仿宋" w:hint="eastAsia"/>
          <w:b/>
          <w:color w:val="000000"/>
          <w:spacing w:val="-4"/>
          <w:sz w:val="32"/>
          <w:szCs w:val="32"/>
        </w:rPr>
        <w:t xml:space="preserve">　</w:t>
      </w:r>
      <w:r w:rsidRPr="00510202">
        <w:rPr>
          <w:rFonts w:ascii="仿宋_GB2312" w:eastAsia="仿宋_GB2312" w:hAnsi="宋体" w:cs="仿宋" w:hint="eastAsia"/>
          <w:color w:val="000000"/>
          <w:spacing w:val="-4"/>
          <w:sz w:val="32"/>
          <w:szCs w:val="32"/>
        </w:rPr>
        <w:t xml:space="preserve">　（九）</w:t>
      </w:r>
      <w:r>
        <w:rPr>
          <w:rFonts w:ascii="仿宋_GB2312" w:eastAsia="仿宋_GB2312" w:hAnsi="宋体" w:cs="仿宋" w:hint="eastAsia"/>
          <w:color w:val="000000"/>
          <w:spacing w:val="-4"/>
          <w:sz w:val="32"/>
          <w:szCs w:val="32"/>
        </w:rPr>
        <w:t>保修期间不履行保修义务或无故拖延履行保修义务的，绿化种植养护期间养护质量考核评定不达标的。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w:t>
      </w:r>
      <w:r>
        <w:rPr>
          <w:rFonts w:ascii="仿宋_GB2312" w:eastAsia="仿宋_GB2312" w:hAnsi="宋体" w:cs="仿宋" w:hint="eastAsia"/>
          <w:color w:val="000000"/>
          <w:spacing w:val="-4"/>
          <w:sz w:val="32"/>
          <w:szCs w:val="32"/>
        </w:rPr>
        <w:t>管理混乱，施工组织松懈，不履行合同条款，拖延合同工期的；情节严重，不服从行政主管部门管理的；对投诉问题未按时处理引起多次重复投诉、非法上访的。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（十一）</w:t>
      </w:r>
      <w:r>
        <w:rPr>
          <w:rFonts w:ascii="仿宋_GB2312" w:eastAsia="仿宋_GB2312" w:hAnsi="宋体" w:cs="仿宋" w:hint="eastAsia"/>
          <w:color w:val="000000"/>
          <w:spacing w:val="-4"/>
          <w:sz w:val="32"/>
          <w:szCs w:val="32"/>
        </w:rPr>
        <w:t>缺乏诚信，恶意蒙蔽，刻意隐瞒，有欺诈行为的或造成损失的。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（十二）</w:t>
      </w:r>
      <w:r>
        <w:rPr>
          <w:rFonts w:ascii="仿宋_GB2312" w:eastAsia="仿宋_GB2312" w:hAnsi="宋体" w:cs="仿宋" w:hint="eastAsia"/>
          <w:color w:val="000000"/>
          <w:spacing w:val="-4"/>
          <w:sz w:val="32"/>
          <w:szCs w:val="32"/>
        </w:rPr>
        <w:t>单位（或个人）行贿、受贿的。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（十三）</w:t>
      </w:r>
      <w:r>
        <w:rPr>
          <w:rFonts w:ascii="仿宋_GB2312" w:eastAsia="仿宋_GB2312" w:hAnsi="宋体" w:cs="仿宋" w:hint="eastAsia"/>
          <w:color w:val="000000"/>
          <w:spacing w:val="-4"/>
          <w:sz w:val="32"/>
          <w:szCs w:val="32"/>
        </w:rPr>
        <w:t>相关行业主管部门进行通报的。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（十四）</w:t>
      </w:r>
      <w:r>
        <w:rPr>
          <w:rFonts w:ascii="仿宋_GB2312" w:eastAsia="仿宋_GB2312" w:hAnsi="宋体" w:cs="仿宋" w:hint="eastAsia"/>
          <w:color w:val="000000"/>
          <w:spacing w:val="-4"/>
          <w:sz w:val="32"/>
          <w:szCs w:val="32"/>
        </w:rPr>
        <w:t>招投标行为信誉记录年度累计扣满</w:t>
      </w:r>
      <w:r>
        <w:rPr>
          <w:rFonts w:ascii="仿宋_GB2312" w:eastAsia="仿宋_GB2312" w:hAnsi="宋体" w:cs="仿宋"/>
          <w:color w:val="000000"/>
          <w:spacing w:val="-4"/>
          <w:sz w:val="32"/>
          <w:szCs w:val="32"/>
        </w:rPr>
        <w:t>12</w:t>
      </w:r>
      <w:r>
        <w:rPr>
          <w:rFonts w:ascii="仿宋_GB2312" w:eastAsia="仿宋_GB2312" w:hAnsi="宋体" w:cs="仿宋" w:hint="eastAsia"/>
          <w:color w:val="000000"/>
          <w:spacing w:val="-4"/>
          <w:sz w:val="32"/>
          <w:szCs w:val="32"/>
        </w:rPr>
        <w:t>分的。</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1.</w:t>
      </w:r>
      <w:r>
        <w:rPr>
          <w:rFonts w:ascii="仿宋_GB2312" w:eastAsia="仿宋_GB2312" w:hAnsi="宋体" w:cs="仿宋" w:hint="eastAsia"/>
          <w:color w:val="000000"/>
          <w:spacing w:val="-4"/>
          <w:sz w:val="32"/>
          <w:szCs w:val="32"/>
        </w:rPr>
        <w:t>开评标过程中，项目负责人或授权委托人未按要求擅自离场的</w:t>
      </w:r>
      <w:r>
        <w:rPr>
          <w:rFonts w:ascii="仿宋_GB2312" w:eastAsia="仿宋_GB2312" w:hAnsi="宋体" w:cs="仿宋"/>
          <w:color w:val="000000"/>
          <w:spacing w:val="-4"/>
          <w:sz w:val="32"/>
          <w:szCs w:val="32"/>
        </w:rPr>
        <w:t>(3</w:t>
      </w:r>
      <w:r>
        <w:rPr>
          <w:rFonts w:ascii="仿宋_GB2312" w:eastAsia="仿宋_GB2312" w:hAnsi="宋体" w:cs="仿宋" w:hint="eastAsia"/>
          <w:color w:val="000000"/>
          <w:spacing w:val="-4"/>
          <w:sz w:val="32"/>
          <w:szCs w:val="32"/>
        </w:rPr>
        <w:t>分钟内无法到达开标现场的</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，扣</w:t>
      </w:r>
      <w:r>
        <w:rPr>
          <w:rFonts w:ascii="仿宋_GB2312" w:eastAsia="仿宋_GB2312" w:hAnsi="宋体" w:cs="仿宋"/>
          <w:color w:val="000000"/>
          <w:spacing w:val="-4"/>
          <w:sz w:val="32"/>
          <w:szCs w:val="32"/>
        </w:rPr>
        <w:t>3</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2.</w:t>
      </w:r>
      <w:r>
        <w:rPr>
          <w:rFonts w:ascii="仿宋_GB2312" w:eastAsia="仿宋_GB2312" w:hAnsi="宋体" w:cs="仿宋" w:hint="eastAsia"/>
          <w:color w:val="000000"/>
          <w:spacing w:val="-4"/>
          <w:sz w:val="32"/>
          <w:szCs w:val="32"/>
        </w:rPr>
        <w:t>投标人办理招投标事宜（含资格预审、递交报名材料、领取招投标材料、参加答疑会、参加开标会等）的委托代理人为非本单位在职人员的，扣</w:t>
      </w:r>
      <w:r>
        <w:rPr>
          <w:rFonts w:ascii="仿宋_GB2312" w:eastAsia="仿宋_GB2312" w:hAnsi="宋体" w:cs="仿宋"/>
          <w:color w:val="000000"/>
          <w:spacing w:val="-4"/>
          <w:sz w:val="32"/>
          <w:szCs w:val="32"/>
        </w:rPr>
        <w:t>4</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3.</w:t>
      </w:r>
      <w:r>
        <w:rPr>
          <w:rFonts w:ascii="仿宋_GB2312" w:eastAsia="仿宋_GB2312" w:hAnsi="宋体" w:cs="仿宋" w:hint="eastAsia"/>
          <w:color w:val="000000"/>
          <w:spacing w:val="-4"/>
          <w:sz w:val="32"/>
          <w:szCs w:val="32"/>
        </w:rPr>
        <w:t>项目负责人或委托人未按要求参与开标的，扣</w:t>
      </w:r>
      <w:r>
        <w:rPr>
          <w:rFonts w:ascii="仿宋_GB2312" w:eastAsia="仿宋_GB2312" w:hAnsi="宋体" w:cs="仿宋"/>
          <w:color w:val="000000"/>
          <w:spacing w:val="-4"/>
          <w:sz w:val="32"/>
          <w:szCs w:val="32"/>
        </w:rPr>
        <w:t>4</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4.</w:t>
      </w:r>
      <w:r>
        <w:rPr>
          <w:rFonts w:ascii="仿宋_GB2312" w:eastAsia="仿宋_GB2312" w:hAnsi="宋体" w:cs="仿宋" w:hint="eastAsia"/>
          <w:color w:val="000000"/>
          <w:spacing w:val="-4"/>
          <w:sz w:val="32"/>
          <w:szCs w:val="32"/>
        </w:rPr>
        <w:t>开评标过程中，不遵守会场纪律，不听从管理人员的劝告，扣</w:t>
      </w:r>
      <w:r>
        <w:rPr>
          <w:rFonts w:ascii="仿宋_GB2312" w:eastAsia="仿宋_GB2312" w:hAnsi="宋体" w:cs="仿宋"/>
          <w:color w:val="000000"/>
          <w:spacing w:val="-4"/>
          <w:sz w:val="32"/>
          <w:szCs w:val="32"/>
        </w:rPr>
        <w:t>6</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次；情节恶劣的，扣</w:t>
      </w:r>
      <w:r>
        <w:rPr>
          <w:rFonts w:ascii="仿宋_GB2312" w:eastAsia="仿宋_GB2312" w:hAnsi="宋体" w:cs="仿宋"/>
          <w:color w:val="000000"/>
          <w:spacing w:val="-4"/>
          <w:sz w:val="32"/>
          <w:szCs w:val="32"/>
        </w:rPr>
        <w:t>12</w:t>
      </w:r>
      <w:r>
        <w:rPr>
          <w:rFonts w:ascii="仿宋_GB2312" w:eastAsia="仿宋_GB2312" w:hAnsi="宋体" w:cs="仿宋" w:hint="eastAsia"/>
          <w:color w:val="000000"/>
          <w:spacing w:val="-4"/>
          <w:sz w:val="32"/>
          <w:szCs w:val="32"/>
        </w:rPr>
        <w:t>分；</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5.</w:t>
      </w:r>
      <w:r>
        <w:rPr>
          <w:rFonts w:ascii="仿宋_GB2312" w:eastAsia="仿宋_GB2312" w:hAnsi="宋体" w:cs="仿宋" w:hint="eastAsia"/>
          <w:color w:val="000000"/>
          <w:spacing w:val="-4"/>
          <w:sz w:val="32"/>
          <w:szCs w:val="32"/>
        </w:rPr>
        <w:t>投标文件被废标的，扣</w:t>
      </w:r>
      <w:r>
        <w:rPr>
          <w:rFonts w:ascii="仿宋_GB2312" w:eastAsia="仿宋_GB2312" w:hAnsi="宋体" w:cs="仿宋"/>
          <w:color w:val="000000"/>
          <w:spacing w:val="-4"/>
          <w:sz w:val="32"/>
          <w:szCs w:val="32"/>
        </w:rPr>
        <w:t>2</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6.</w:t>
      </w:r>
      <w:r>
        <w:rPr>
          <w:rFonts w:ascii="仿宋_GB2312" w:eastAsia="仿宋_GB2312" w:hAnsi="宋体" w:cs="仿宋" w:hint="eastAsia"/>
          <w:color w:val="000000"/>
          <w:spacing w:val="-4"/>
          <w:sz w:val="32"/>
          <w:szCs w:val="32"/>
        </w:rPr>
        <w:t>无故投诉，扰乱招投标秩序的，扣</w:t>
      </w:r>
      <w:r>
        <w:rPr>
          <w:rFonts w:ascii="仿宋_GB2312" w:eastAsia="仿宋_GB2312" w:hAnsi="宋体" w:cs="仿宋"/>
          <w:color w:val="000000"/>
          <w:spacing w:val="-4"/>
          <w:sz w:val="32"/>
          <w:szCs w:val="32"/>
        </w:rPr>
        <w:t>6</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7.</w:t>
      </w:r>
      <w:r>
        <w:rPr>
          <w:rFonts w:ascii="仿宋_GB2312" w:eastAsia="仿宋_GB2312" w:hAnsi="宋体" w:cs="仿宋" w:hint="eastAsia"/>
          <w:color w:val="000000"/>
          <w:spacing w:val="-4"/>
          <w:sz w:val="32"/>
          <w:szCs w:val="32"/>
        </w:rPr>
        <w:t>工程中标后，被发现证实项目负责人有在建项目的、非本公司人员的，取消中标资格，并扣</w:t>
      </w:r>
      <w:r>
        <w:rPr>
          <w:rFonts w:ascii="仿宋_GB2312" w:eastAsia="仿宋_GB2312" w:hAnsi="宋体" w:cs="仿宋"/>
          <w:color w:val="000000"/>
          <w:spacing w:val="-4"/>
          <w:sz w:val="32"/>
          <w:szCs w:val="32"/>
        </w:rPr>
        <w:t>6</w:t>
      </w:r>
      <w:r>
        <w:rPr>
          <w:rFonts w:ascii="仿宋_GB2312" w:eastAsia="仿宋_GB2312" w:hAnsi="宋体" w:cs="仿宋" w:hint="eastAsia"/>
          <w:color w:val="000000"/>
          <w:spacing w:val="-4"/>
          <w:sz w:val="32"/>
          <w:szCs w:val="32"/>
        </w:rPr>
        <w:t>分</w:t>
      </w:r>
      <w:r>
        <w:rPr>
          <w:rFonts w:ascii="仿宋_GB2312" w:eastAsia="仿宋_GB2312" w:hAnsi="宋体" w:cs="仿宋"/>
          <w:color w:val="000000"/>
          <w:spacing w:val="-4"/>
          <w:sz w:val="32"/>
          <w:szCs w:val="32"/>
        </w:rPr>
        <w:t>/</w:t>
      </w:r>
      <w:r>
        <w:rPr>
          <w:rFonts w:ascii="仿宋_GB2312" w:eastAsia="仿宋_GB2312" w:hAnsi="宋体" w:cs="仿宋" w:hint="eastAsia"/>
          <w:color w:val="000000"/>
          <w:spacing w:val="-4"/>
          <w:sz w:val="32"/>
          <w:szCs w:val="32"/>
        </w:rPr>
        <w:t>次；</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Pr>
          <w:rFonts w:ascii="仿宋" w:eastAsia="仿宋" w:hAnsi="仿宋" w:cs="仿宋"/>
          <w:color w:val="000000"/>
          <w:spacing w:val="-4"/>
          <w:sz w:val="32"/>
          <w:szCs w:val="32"/>
        </w:rPr>
        <w:t>8.</w:t>
      </w:r>
      <w:r>
        <w:rPr>
          <w:rFonts w:ascii="仿宋_GB2312" w:eastAsia="仿宋_GB2312" w:hAnsi="宋体" w:cs="仿宋" w:hint="eastAsia"/>
          <w:color w:val="000000"/>
          <w:spacing w:val="-4"/>
          <w:sz w:val="32"/>
          <w:szCs w:val="32"/>
        </w:rPr>
        <w:t>投标活动中有其它不诚信、不合法行为的，视情节严重程度，扣</w:t>
      </w:r>
      <w:r>
        <w:rPr>
          <w:rFonts w:ascii="仿宋_GB2312" w:eastAsia="仿宋_GB2312" w:hAnsi="宋体" w:cs="仿宋"/>
          <w:color w:val="000000"/>
          <w:spacing w:val="-4"/>
          <w:sz w:val="32"/>
          <w:szCs w:val="32"/>
        </w:rPr>
        <w:t>4-12</w:t>
      </w:r>
      <w:r>
        <w:rPr>
          <w:rFonts w:ascii="仿宋_GB2312" w:eastAsia="仿宋_GB2312" w:hAnsi="宋体" w:cs="仿宋" w:hint="eastAsia"/>
          <w:color w:val="000000"/>
          <w:spacing w:val="-4"/>
          <w:sz w:val="32"/>
          <w:szCs w:val="32"/>
        </w:rPr>
        <w:t>分。</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（十五）</w:t>
      </w:r>
      <w:r>
        <w:rPr>
          <w:rFonts w:ascii="仿宋_GB2312" w:eastAsia="仿宋_GB2312" w:hAnsi="宋体" w:cs="仿宋" w:hint="eastAsia"/>
          <w:color w:val="000000"/>
          <w:spacing w:val="-4"/>
          <w:sz w:val="32"/>
          <w:szCs w:val="32"/>
        </w:rPr>
        <w:t>其他不良行为。</w:t>
      </w:r>
    </w:p>
    <w:p w:rsidR="00757754" w:rsidRDefault="00757754">
      <w:pPr>
        <w:spacing w:line="560" w:lineRule="exact"/>
        <w:ind w:firstLine="555"/>
        <w:jc w:val="left"/>
        <w:textAlignment w:val="baseline"/>
        <w:rPr>
          <w:rFonts w:ascii="黑体" w:eastAsia="黑体" w:hAnsi="黑体" w:cs="仿宋"/>
          <w:color w:val="000000"/>
          <w:spacing w:val="-4"/>
          <w:sz w:val="32"/>
          <w:szCs w:val="32"/>
        </w:rPr>
      </w:pPr>
      <w:r>
        <w:rPr>
          <w:rFonts w:ascii="黑体" w:eastAsia="黑体" w:hAnsi="黑体" w:cs="仿宋" w:hint="eastAsia"/>
          <w:color w:val="000000"/>
          <w:spacing w:val="-4"/>
          <w:sz w:val="32"/>
          <w:szCs w:val="32"/>
        </w:rPr>
        <w:t>二、黑名单运用</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（一）</w:t>
      </w:r>
      <w:r>
        <w:rPr>
          <w:rFonts w:ascii="仿宋_GB2312" w:eastAsia="仿宋_GB2312" w:hAnsi="宋体" w:cs="仿宋" w:hint="eastAsia"/>
          <w:color w:val="000000"/>
          <w:spacing w:val="-4"/>
          <w:sz w:val="32"/>
          <w:szCs w:val="32"/>
        </w:rPr>
        <w:t>黑名单由度假区公共资源管理中心负责结果运用。各主管部门、实施部门在标后管理时，发现工程建设（政府采购）有关责任主体存在符合列入黑名单记录条件的；相关执法执纪部门在查办案件中发现有行贿受贿等行为应列入黑名单的，均应及时通报给公共资源管理中心。</w:t>
      </w:r>
    </w:p>
    <w:p w:rsidR="00757754" w:rsidRDefault="00757754">
      <w:pPr>
        <w:spacing w:line="560" w:lineRule="exact"/>
        <w:ind w:firstLine="555"/>
        <w:jc w:val="left"/>
        <w:textAlignment w:val="baseline"/>
        <w:rPr>
          <w:rFonts w:ascii="仿宋_GB2312" w:eastAsia="仿宋_GB2312" w:hAnsi="宋体" w:cs="仿宋"/>
          <w:color w:val="000000"/>
          <w:spacing w:val="-4"/>
          <w:sz w:val="32"/>
          <w:szCs w:val="32"/>
        </w:rPr>
      </w:pPr>
      <w:r w:rsidRPr="00510202">
        <w:rPr>
          <w:rFonts w:ascii="仿宋_GB2312" w:eastAsia="仿宋_GB2312" w:hAnsi="宋体" w:cs="仿宋" w:hint="eastAsia"/>
          <w:color w:val="000000"/>
          <w:spacing w:val="-4"/>
          <w:sz w:val="32"/>
          <w:szCs w:val="32"/>
        </w:rPr>
        <w:t>（二）</w:t>
      </w:r>
      <w:r>
        <w:rPr>
          <w:rFonts w:ascii="仿宋_GB2312" w:eastAsia="仿宋_GB2312" w:hAnsi="宋体" w:cs="仿宋" w:hint="eastAsia"/>
          <w:color w:val="000000"/>
          <w:spacing w:val="-4"/>
          <w:sz w:val="32"/>
          <w:szCs w:val="32"/>
        </w:rPr>
        <w:t>列入黑名单的自通报之日起暂停在度假区公共资源管理中心</w:t>
      </w:r>
      <w:r>
        <w:rPr>
          <w:rFonts w:ascii="仿宋_GB2312" w:eastAsia="仿宋_GB2312" w:hAnsi="宋体" w:cs="仿宋"/>
          <w:color w:val="000000"/>
          <w:spacing w:val="-4"/>
          <w:sz w:val="32"/>
          <w:szCs w:val="32"/>
        </w:rPr>
        <w:t>3</w:t>
      </w:r>
      <w:r>
        <w:rPr>
          <w:rFonts w:ascii="仿宋_GB2312" w:eastAsia="仿宋_GB2312" w:hAnsi="宋体" w:cs="仿宋" w:hint="eastAsia"/>
          <w:color w:val="000000"/>
          <w:spacing w:val="-4"/>
          <w:sz w:val="32"/>
          <w:szCs w:val="32"/>
        </w:rPr>
        <w:t>个月</w:t>
      </w:r>
      <w:r>
        <w:rPr>
          <w:rFonts w:ascii="仿宋_GB2312" w:eastAsia="仿宋_GB2312" w:hAnsi="宋体" w:cs="仿宋"/>
          <w:color w:val="000000"/>
          <w:spacing w:val="-4"/>
          <w:sz w:val="32"/>
          <w:szCs w:val="32"/>
        </w:rPr>
        <w:t>-2</w:t>
      </w:r>
      <w:r>
        <w:rPr>
          <w:rFonts w:ascii="仿宋_GB2312" w:eastAsia="仿宋_GB2312" w:hAnsi="宋体" w:cs="仿宋" w:hint="eastAsia"/>
          <w:color w:val="000000"/>
          <w:spacing w:val="-4"/>
          <w:sz w:val="32"/>
          <w:szCs w:val="32"/>
        </w:rPr>
        <w:t>年的投标资格，具体视情况而定。</w:t>
      </w:r>
    </w:p>
    <w:p w:rsidR="00757754" w:rsidRDefault="00757754">
      <w:pPr>
        <w:spacing w:line="560" w:lineRule="exact"/>
        <w:jc w:val="left"/>
        <w:textAlignment w:val="baseline"/>
        <w:rPr>
          <w:rFonts w:ascii="仿宋_GB2312" w:eastAsia="仿宋_GB2312" w:hAnsi="宋体" w:cs="仿宋"/>
          <w:color w:val="000000"/>
          <w:sz w:val="32"/>
          <w:szCs w:val="32"/>
        </w:rPr>
      </w:pPr>
    </w:p>
    <w:p w:rsidR="00757754" w:rsidRDefault="00757754">
      <w:pPr>
        <w:spacing w:line="560" w:lineRule="exact"/>
        <w:jc w:val="left"/>
        <w:textAlignment w:val="baseline"/>
        <w:rPr>
          <w:rFonts w:ascii="黑体" w:eastAsia="黑体" w:hAnsi="黑体"/>
          <w:color w:val="000000"/>
          <w:sz w:val="32"/>
          <w:szCs w:val="32"/>
          <w:u w:val="single" w:color="000000"/>
        </w:rPr>
      </w:pPr>
      <w:r>
        <w:rPr>
          <w:rFonts w:ascii="黑体" w:eastAsia="黑体" w:hAnsi="黑体"/>
          <w:sz w:val="32"/>
          <w:szCs w:val="32"/>
        </w:rPr>
        <w:br/>
      </w:r>
    </w:p>
    <w:p w:rsidR="00757754" w:rsidRDefault="00757754">
      <w:pPr>
        <w:spacing w:line="560" w:lineRule="exact"/>
        <w:jc w:val="left"/>
        <w:textAlignment w:val="baseline"/>
        <w:rPr>
          <w:rFonts w:ascii="黑体" w:eastAsia="黑体" w:hAnsi="黑体"/>
          <w:color w:val="000000"/>
          <w:sz w:val="32"/>
          <w:szCs w:val="32"/>
          <w:u w:val="single" w:color="000000"/>
        </w:rPr>
      </w:pPr>
    </w:p>
    <w:p w:rsidR="00757754" w:rsidRDefault="00757754">
      <w:pPr>
        <w:spacing w:line="560" w:lineRule="exact"/>
        <w:jc w:val="left"/>
        <w:textAlignment w:val="baseline"/>
        <w:rPr>
          <w:rFonts w:ascii="黑体" w:eastAsia="黑体" w:hAnsi="黑体"/>
          <w:color w:val="000000"/>
          <w:sz w:val="32"/>
          <w:szCs w:val="32"/>
          <w:u w:val="single" w:color="000000"/>
        </w:rPr>
      </w:pPr>
    </w:p>
    <w:p w:rsidR="00757754" w:rsidRDefault="00757754">
      <w:pPr>
        <w:spacing w:line="500" w:lineRule="exact"/>
        <w:jc w:val="left"/>
        <w:textAlignment w:val="baseline"/>
        <w:rPr>
          <w:rFonts w:ascii="黑体" w:eastAsia="黑体" w:hAnsi="黑体"/>
          <w:color w:val="000000"/>
          <w:sz w:val="32"/>
        </w:rPr>
      </w:pPr>
      <w:r>
        <w:rPr>
          <w:rFonts w:ascii="黑体" w:eastAsia="黑体" w:hAnsi="黑体" w:hint="eastAsia"/>
          <w:color w:val="000000"/>
          <w:sz w:val="32"/>
          <w:szCs w:val="32"/>
        </w:rPr>
        <w:t>附件</w:t>
      </w:r>
      <w:r>
        <w:rPr>
          <w:rFonts w:ascii="黑体" w:eastAsia="黑体" w:hAnsi="黑体"/>
          <w:color w:val="000000"/>
          <w:sz w:val="32"/>
          <w:szCs w:val="32"/>
        </w:rPr>
        <w:t>2</w:t>
      </w:r>
      <w:r>
        <w:rPr>
          <w:rFonts w:ascii="黑体" w:eastAsia="黑体" w:hAnsi="黑体" w:hint="eastAsia"/>
          <w:color w:val="000000"/>
          <w:sz w:val="32"/>
          <w:szCs w:val="32"/>
        </w:rPr>
        <w:t>：</w:t>
      </w:r>
    </w:p>
    <w:p w:rsidR="00757754" w:rsidRPr="00510202" w:rsidRDefault="00757754" w:rsidP="00510202">
      <w:pPr>
        <w:spacing w:line="620" w:lineRule="exact"/>
        <w:jc w:val="center"/>
        <w:textAlignment w:val="baseline"/>
        <w:rPr>
          <w:rFonts w:ascii="方正小标宋_GBK" w:eastAsia="方正小标宋_GBK"/>
          <w:bCs/>
          <w:color w:val="000000"/>
          <w:kern w:val="0"/>
          <w:sz w:val="44"/>
          <w:szCs w:val="44"/>
        </w:rPr>
      </w:pPr>
      <w:r w:rsidRPr="00510202">
        <w:rPr>
          <w:rFonts w:ascii="方正小标宋_GBK" w:eastAsia="方正小标宋_GBK" w:hAnsi="宋体" w:hint="eastAsia"/>
          <w:bCs/>
          <w:color w:val="000000"/>
          <w:kern w:val="0"/>
          <w:sz w:val="44"/>
          <w:szCs w:val="44"/>
        </w:rPr>
        <w:t>东太湖度假区公共资源项目申请</w:t>
      </w:r>
      <w:r w:rsidRPr="00510202">
        <w:rPr>
          <w:rFonts w:ascii="方正小标宋_GBK" w:eastAsia="方正小标宋_GBK" w:hAnsi="宋体"/>
          <w:bCs/>
          <w:color w:val="000000"/>
          <w:kern w:val="0"/>
          <w:sz w:val="44"/>
          <w:szCs w:val="44"/>
        </w:rPr>
        <w:t>(</w:t>
      </w:r>
      <w:r w:rsidRPr="00510202">
        <w:rPr>
          <w:rFonts w:ascii="方正小标宋_GBK" w:eastAsia="方正小标宋_GBK" w:hAnsi="宋体" w:hint="eastAsia"/>
          <w:bCs/>
          <w:color w:val="000000"/>
          <w:kern w:val="0"/>
          <w:sz w:val="44"/>
          <w:szCs w:val="44"/>
        </w:rPr>
        <w:t>备案</w:t>
      </w:r>
      <w:r w:rsidRPr="00510202">
        <w:rPr>
          <w:rFonts w:ascii="方正小标宋_GBK" w:eastAsia="方正小标宋_GBK" w:hAnsi="宋体"/>
          <w:bCs/>
          <w:color w:val="000000"/>
          <w:kern w:val="0"/>
          <w:sz w:val="44"/>
          <w:szCs w:val="44"/>
        </w:rPr>
        <w:t>)</w:t>
      </w:r>
      <w:r w:rsidRPr="00510202">
        <w:rPr>
          <w:rFonts w:ascii="方正小标宋_GBK" w:eastAsia="方正小标宋_GBK" w:hAnsi="宋体" w:hint="eastAsia"/>
          <w:bCs/>
          <w:color w:val="000000"/>
          <w:kern w:val="0"/>
          <w:sz w:val="44"/>
          <w:szCs w:val="44"/>
        </w:rPr>
        <w:t>表</w:t>
      </w:r>
    </w:p>
    <w:p w:rsidR="00757754" w:rsidRDefault="00757754" w:rsidP="004A39DA">
      <w:pPr>
        <w:spacing w:line="500" w:lineRule="exact"/>
        <w:ind w:leftChars="-270" w:left="31680" w:right="138"/>
        <w:jc w:val="left"/>
        <w:textAlignment w:val="baseline"/>
        <w:rPr>
          <w:rFonts w:ascii="仿宋" w:eastAsia="仿宋" w:hAnsi="仿宋"/>
          <w:bCs/>
          <w:color w:val="000000"/>
          <w:kern w:val="0"/>
          <w:sz w:val="28"/>
          <w:szCs w:val="28"/>
        </w:rPr>
      </w:pPr>
      <w:r>
        <w:rPr>
          <w:rFonts w:ascii="仿宋" w:eastAsia="仿宋" w:hAnsi="仿宋" w:hint="eastAsia"/>
          <w:bCs/>
          <w:color w:val="000000"/>
          <w:kern w:val="0"/>
          <w:sz w:val="28"/>
          <w:szCs w:val="28"/>
        </w:rPr>
        <w:t>申请单位：</w:t>
      </w:r>
      <w:r>
        <w:rPr>
          <w:rFonts w:ascii="仿宋" w:eastAsia="仿宋" w:hAnsi="仿宋"/>
          <w:bCs/>
          <w:color w:val="000000"/>
          <w:kern w:val="0"/>
          <w:sz w:val="28"/>
          <w:szCs w:val="28"/>
        </w:rPr>
        <w:t xml:space="preserve">                                   </w:t>
      </w:r>
      <w:r>
        <w:rPr>
          <w:rFonts w:ascii="仿宋" w:eastAsia="仿宋" w:hAnsi="仿宋" w:hint="eastAsia"/>
          <w:bCs/>
          <w:color w:val="000000"/>
          <w:kern w:val="0"/>
          <w:sz w:val="28"/>
          <w:szCs w:val="28"/>
        </w:rPr>
        <w:t>年</w:t>
      </w:r>
      <w:r>
        <w:rPr>
          <w:rFonts w:ascii="仿宋" w:eastAsia="仿宋" w:hAnsi="仿宋"/>
          <w:bCs/>
          <w:color w:val="000000"/>
          <w:kern w:val="0"/>
          <w:sz w:val="28"/>
          <w:szCs w:val="28"/>
        </w:rPr>
        <w:t xml:space="preserve">   </w:t>
      </w:r>
      <w:r>
        <w:rPr>
          <w:rFonts w:ascii="仿宋" w:eastAsia="仿宋" w:hAnsi="仿宋" w:hint="eastAsia"/>
          <w:bCs/>
          <w:color w:val="000000"/>
          <w:kern w:val="0"/>
          <w:sz w:val="28"/>
          <w:szCs w:val="28"/>
        </w:rPr>
        <w:t>月</w:t>
      </w:r>
      <w:r>
        <w:rPr>
          <w:rFonts w:ascii="仿宋" w:eastAsia="仿宋" w:hAnsi="仿宋"/>
          <w:bCs/>
          <w:color w:val="000000"/>
          <w:kern w:val="0"/>
          <w:sz w:val="28"/>
          <w:szCs w:val="28"/>
        </w:rPr>
        <w:t xml:space="preserve">   </w:t>
      </w:r>
      <w:r>
        <w:rPr>
          <w:rFonts w:ascii="仿宋" w:eastAsia="仿宋" w:hAnsi="仿宋" w:hint="eastAsia"/>
          <w:bCs/>
          <w:color w:val="000000"/>
          <w:kern w:val="0"/>
          <w:sz w:val="28"/>
          <w:szCs w:val="28"/>
        </w:rPr>
        <w:t>日</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3"/>
        <w:gridCol w:w="140"/>
        <w:gridCol w:w="1509"/>
        <w:gridCol w:w="92"/>
        <w:gridCol w:w="2694"/>
        <w:gridCol w:w="1842"/>
        <w:gridCol w:w="384"/>
        <w:gridCol w:w="2044"/>
      </w:tblGrid>
      <w:tr w:rsidR="00757754" w:rsidRPr="00A635F8">
        <w:trPr>
          <w:trHeight w:val="601"/>
          <w:jc w:val="center"/>
        </w:trPr>
        <w:tc>
          <w:tcPr>
            <w:tcW w:w="1593"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项目名称</w:t>
            </w:r>
          </w:p>
        </w:tc>
        <w:tc>
          <w:tcPr>
            <w:tcW w:w="8565" w:type="dxa"/>
            <w:gridSpan w:val="6"/>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r>
      <w:tr w:rsidR="00757754" w:rsidRPr="00A635F8">
        <w:trPr>
          <w:trHeight w:val="509"/>
          <w:jc w:val="center"/>
        </w:trPr>
        <w:tc>
          <w:tcPr>
            <w:tcW w:w="1593"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项目类别</w:t>
            </w:r>
          </w:p>
        </w:tc>
        <w:tc>
          <w:tcPr>
            <w:tcW w:w="4295" w:type="dxa"/>
            <w:gridSpan w:val="3"/>
            <w:noWrap/>
            <w:vAlign w:val="center"/>
          </w:tcPr>
          <w:p w:rsidR="00757754" w:rsidRPr="00A635F8" w:rsidRDefault="00757754">
            <w:pPr>
              <w:spacing w:line="500" w:lineRule="exact"/>
              <w:jc w:val="center"/>
              <w:textAlignment w:val="baseline"/>
              <w:rPr>
                <w:rFonts w:ascii="仿宋" w:eastAsia="仿宋" w:hAnsi="仿宋"/>
                <w:color w:val="000000"/>
                <w:sz w:val="24"/>
              </w:rPr>
            </w:pPr>
            <w:r w:rsidRPr="00A635F8">
              <w:rPr>
                <w:rFonts w:ascii="仿宋" w:eastAsia="仿宋" w:hAnsi="仿宋" w:hint="eastAsia"/>
                <w:color w:val="000000"/>
                <w:sz w:val="24"/>
              </w:rPr>
              <w:t>建设工程</w:t>
            </w:r>
            <w:r w:rsidRPr="00A635F8">
              <w:rPr>
                <w:rFonts w:ascii="仿宋" w:eastAsia="仿宋" w:hAnsi="仿宋"/>
                <w:color w:val="000000"/>
                <w:sz w:val="24"/>
              </w:rPr>
              <w:t>/</w:t>
            </w:r>
            <w:r w:rsidRPr="00A635F8">
              <w:rPr>
                <w:rFonts w:ascii="仿宋" w:eastAsia="仿宋" w:hAnsi="仿宋" w:hint="eastAsia"/>
                <w:color w:val="000000"/>
                <w:sz w:val="24"/>
              </w:rPr>
              <w:t>货物采购</w:t>
            </w:r>
            <w:r w:rsidRPr="00A635F8">
              <w:rPr>
                <w:rFonts w:ascii="仿宋" w:eastAsia="仿宋" w:hAnsi="仿宋"/>
                <w:color w:val="000000"/>
                <w:sz w:val="24"/>
              </w:rPr>
              <w:t>/</w:t>
            </w:r>
            <w:r w:rsidRPr="00A635F8">
              <w:rPr>
                <w:rFonts w:ascii="仿宋" w:eastAsia="仿宋" w:hAnsi="仿宋" w:hint="eastAsia"/>
                <w:color w:val="000000"/>
                <w:sz w:val="24"/>
              </w:rPr>
              <w:t>服务采购</w:t>
            </w:r>
            <w:r w:rsidRPr="00A635F8">
              <w:rPr>
                <w:rFonts w:ascii="仿宋" w:eastAsia="仿宋" w:hAnsi="仿宋"/>
                <w:color w:val="000000"/>
                <w:sz w:val="24"/>
              </w:rPr>
              <w:t>/</w:t>
            </w:r>
            <w:r w:rsidRPr="00A635F8">
              <w:rPr>
                <w:rFonts w:ascii="仿宋" w:eastAsia="仿宋" w:hAnsi="仿宋" w:hint="eastAsia"/>
                <w:color w:val="000000"/>
                <w:sz w:val="24"/>
              </w:rPr>
              <w:t>招租</w:t>
            </w:r>
          </w:p>
        </w:tc>
        <w:tc>
          <w:tcPr>
            <w:tcW w:w="2226"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项目地点</w:t>
            </w:r>
          </w:p>
        </w:tc>
        <w:tc>
          <w:tcPr>
            <w:tcW w:w="2044" w:type="dxa"/>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r>
      <w:tr w:rsidR="00757754" w:rsidRPr="00A635F8">
        <w:trPr>
          <w:trHeight w:val="559"/>
          <w:jc w:val="center"/>
        </w:trPr>
        <w:tc>
          <w:tcPr>
            <w:tcW w:w="1593"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期限</w:t>
            </w:r>
          </w:p>
        </w:tc>
        <w:tc>
          <w:tcPr>
            <w:tcW w:w="4295" w:type="dxa"/>
            <w:gridSpan w:val="3"/>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c>
          <w:tcPr>
            <w:tcW w:w="2226"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交易方式</w:t>
            </w:r>
          </w:p>
        </w:tc>
        <w:tc>
          <w:tcPr>
            <w:tcW w:w="2044" w:type="dxa"/>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r>
      <w:tr w:rsidR="00757754" w:rsidRPr="00A635F8">
        <w:trPr>
          <w:trHeight w:val="429"/>
          <w:jc w:val="center"/>
        </w:trPr>
        <w:tc>
          <w:tcPr>
            <w:tcW w:w="1593" w:type="dxa"/>
            <w:gridSpan w:val="2"/>
            <w:noWrap/>
            <w:vAlign w:val="center"/>
          </w:tcPr>
          <w:p w:rsidR="00757754" w:rsidRDefault="00757754">
            <w:pPr>
              <w:spacing w:line="500" w:lineRule="exact"/>
              <w:jc w:val="center"/>
              <w:textAlignment w:val="baseline"/>
              <w:rPr>
                <w:rFonts w:ascii="仿宋" w:eastAsia="仿宋" w:hAnsi="仿宋" w:cs="仿宋"/>
                <w:color w:val="000000"/>
                <w:sz w:val="28"/>
                <w:szCs w:val="28"/>
              </w:rPr>
            </w:pPr>
            <w:r w:rsidRPr="00A635F8">
              <w:rPr>
                <w:rFonts w:ascii="仿宋" w:eastAsia="仿宋" w:hAnsi="仿宋" w:hint="eastAsia"/>
                <w:color w:val="000000"/>
                <w:sz w:val="28"/>
                <w:szCs w:val="28"/>
              </w:rPr>
              <w:t>投资额</w:t>
            </w:r>
            <w:r>
              <w:rPr>
                <w:rFonts w:ascii="仿宋" w:eastAsia="仿宋" w:hAnsi="仿宋" w:cs="仿宋"/>
                <w:color w:val="000000"/>
                <w:sz w:val="28"/>
                <w:szCs w:val="28"/>
              </w:rPr>
              <w:t>/</w:t>
            </w:r>
            <w:r>
              <w:rPr>
                <w:rFonts w:ascii="仿宋" w:eastAsia="仿宋" w:hAnsi="仿宋" w:cs="仿宋" w:hint="eastAsia"/>
                <w:color w:val="000000"/>
                <w:sz w:val="28"/>
                <w:szCs w:val="28"/>
              </w:rPr>
              <w:t>评估价</w:t>
            </w:r>
          </w:p>
        </w:tc>
        <w:tc>
          <w:tcPr>
            <w:tcW w:w="1601"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c>
          <w:tcPr>
            <w:tcW w:w="2694" w:type="dxa"/>
            <w:vMerge w:val="restart"/>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项目负责人</w:t>
            </w:r>
          </w:p>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及电话</w:t>
            </w:r>
          </w:p>
        </w:tc>
        <w:tc>
          <w:tcPr>
            <w:tcW w:w="4270" w:type="dxa"/>
            <w:gridSpan w:val="3"/>
            <w:vMerge w:val="restart"/>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r>
      <w:tr w:rsidR="00757754" w:rsidRPr="00A635F8">
        <w:trPr>
          <w:trHeight w:val="429"/>
          <w:jc w:val="center"/>
        </w:trPr>
        <w:tc>
          <w:tcPr>
            <w:tcW w:w="1593"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预算费用</w:t>
            </w:r>
          </w:p>
        </w:tc>
        <w:tc>
          <w:tcPr>
            <w:tcW w:w="1601"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c>
          <w:tcPr>
            <w:tcW w:w="2694" w:type="dxa"/>
            <w:vMerge/>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c>
          <w:tcPr>
            <w:tcW w:w="4270" w:type="dxa"/>
            <w:gridSpan w:val="3"/>
            <w:vMerge/>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p>
        </w:tc>
      </w:tr>
      <w:tr w:rsidR="00757754" w:rsidRPr="00A635F8">
        <w:trPr>
          <w:trHeight w:val="932"/>
          <w:jc w:val="center"/>
        </w:trPr>
        <w:tc>
          <w:tcPr>
            <w:tcW w:w="1593" w:type="dxa"/>
            <w:gridSpan w:val="2"/>
            <w:noWrap/>
            <w:vAlign w:val="center"/>
          </w:tcPr>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hint="eastAsia"/>
                <w:color w:val="000000"/>
                <w:sz w:val="28"/>
                <w:szCs w:val="28"/>
              </w:rPr>
              <w:t>项目主</w:t>
            </w:r>
          </w:p>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hint="eastAsia"/>
                <w:color w:val="000000"/>
                <w:sz w:val="28"/>
                <w:szCs w:val="28"/>
              </w:rPr>
              <w:t>要内容</w:t>
            </w:r>
          </w:p>
        </w:tc>
        <w:tc>
          <w:tcPr>
            <w:tcW w:w="8565" w:type="dxa"/>
            <w:gridSpan w:val="6"/>
            <w:noWrap/>
            <w:vAlign w:val="center"/>
          </w:tcPr>
          <w:p w:rsidR="00757754" w:rsidRPr="00A635F8" w:rsidRDefault="00757754">
            <w:pPr>
              <w:spacing w:line="500" w:lineRule="exact"/>
              <w:textAlignment w:val="baseline"/>
              <w:rPr>
                <w:rFonts w:ascii="仿宋" w:eastAsia="仿宋" w:hAnsi="仿宋"/>
                <w:color w:val="000000"/>
                <w:sz w:val="28"/>
                <w:szCs w:val="28"/>
              </w:rPr>
            </w:pPr>
          </w:p>
        </w:tc>
      </w:tr>
      <w:tr w:rsidR="00757754" w:rsidRPr="00A635F8">
        <w:trPr>
          <w:trHeight w:val="670"/>
          <w:jc w:val="center"/>
        </w:trPr>
        <w:tc>
          <w:tcPr>
            <w:tcW w:w="3194" w:type="dxa"/>
            <w:gridSpan w:val="4"/>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实施部门（单位）意见</w:t>
            </w:r>
          </w:p>
        </w:tc>
        <w:tc>
          <w:tcPr>
            <w:tcW w:w="2694" w:type="dxa"/>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结构性安全隐患</w:t>
            </w:r>
          </w:p>
        </w:tc>
        <w:tc>
          <w:tcPr>
            <w:tcW w:w="1842" w:type="dxa"/>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应急涉密等项目审批</w:t>
            </w:r>
          </w:p>
        </w:tc>
        <w:tc>
          <w:tcPr>
            <w:tcW w:w="2428"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主管单位意见</w:t>
            </w:r>
          </w:p>
        </w:tc>
      </w:tr>
      <w:tr w:rsidR="00757754" w:rsidRPr="00A635F8">
        <w:trPr>
          <w:trHeight w:val="1338"/>
          <w:jc w:val="center"/>
        </w:trPr>
        <w:tc>
          <w:tcPr>
            <w:tcW w:w="3194" w:type="dxa"/>
            <w:gridSpan w:val="4"/>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color w:val="000000"/>
                <w:sz w:val="28"/>
                <w:szCs w:val="28"/>
              </w:rPr>
              <w:t>(</w:t>
            </w:r>
            <w:r w:rsidRPr="00A635F8">
              <w:rPr>
                <w:rFonts w:ascii="仿宋" w:eastAsia="仿宋" w:hAnsi="仿宋" w:hint="eastAsia"/>
                <w:color w:val="000000"/>
                <w:sz w:val="28"/>
                <w:szCs w:val="28"/>
              </w:rPr>
              <w:t>签字</w:t>
            </w:r>
            <w:r w:rsidRPr="00A635F8">
              <w:rPr>
                <w:rFonts w:ascii="仿宋" w:eastAsia="仿宋" w:hAnsi="仿宋"/>
                <w:color w:val="000000"/>
                <w:sz w:val="28"/>
                <w:szCs w:val="28"/>
              </w:rPr>
              <w:t>,</w:t>
            </w:r>
            <w:r w:rsidRPr="00A635F8">
              <w:rPr>
                <w:rFonts w:ascii="仿宋" w:eastAsia="仿宋" w:hAnsi="仿宋" w:hint="eastAsia"/>
                <w:color w:val="000000"/>
                <w:sz w:val="28"/>
                <w:szCs w:val="28"/>
              </w:rPr>
              <w:t>盖章</w:t>
            </w:r>
            <w:r w:rsidRPr="00A635F8">
              <w:rPr>
                <w:rFonts w:ascii="仿宋" w:eastAsia="仿宋" w:hAnsi="仿宋"/>
                <w:color w:val="000000"/>
                <w:sz w:val="28"/>
                <w:szCs w:val="28"/>
              </w:rPr>
              <w:t>)</w:t>
            </w:r>
          </w:p>
        </w:tc>
        <w:tc>
          <w:tcPr>
            <w:tcW w:w="2694" w:type="dxa"/>
            <w:noWrap/>
            <w:vAlign w:val="center"/>
          </w:tcPr>
          <w:p w:rsidR="00757754" w:rsidRPr="00A635F8" w:rsidRDefault="00757754">
            <w:pPr>
              <w:spacing w:line="500" w:lineRule="exact"/>
              <w:textAlignment w:val="baseline"/>
              <w:rPr>
                <w:rFonts w:ascii="仿宋" w:eastAsia="仿宋" w:hAnsi="仿宋"/>
                <w:color w:val="000000"/>
                <w:sz w:val="28"/>
                <w:szCs w:val="28"/>
              </w:rPr>
            </w:pPr>
            <w:r>
              <w:rPr>
                <w:noProof/>
              </w:rPr>
              <w:pict>
                <v:rect id="_x0000_s1026" style="position:absolute;left:0;text-align:left;margin-left:65.15pt;margin-top:2.65pt;width:25.65pt;height:12.55pt;z-index:251634688;mso-position-horizontal-relative:text;mso-position-vertical-relative:text">
                  <v:textbox>
                    <w:txbxContent>
                      <w:p w:rsidR="00757754" w:rsidRDefault="00757754"/>
                    </w:txbxContent>
                  </v:textbox>
                </v:rect>
              </w:pict>
            </w:r>
            <w:r>
              <w:rPr>
                <w:noProof/>
              </w:rPr>
              <w:pict>
                <v:rect id="_x0000_s1027" style="position:absolute;left:0;text-align:left;margin-left:17.9pt;margin-top:2.7pt;width:25.65pt;height:12.55pt;z-index:251635712;mso-position-horizontal-relative:text;mso-position-vertical-relative:text">
                  <v:textbox>
                    <w:txbxContent>
                      <w:p w:rsidR="00757754" w:rsidRDefault="00757754"/>
                    </w:txbxContent>
                  </v:textbox>
                </v:rect>
              </w:pict>
            </w:r>
            <w:r w:rsidRPr="00A635F8">
              <w:rPr>
                <w:rFonts w:ascii="仿宋" w:eastAsia="仿宋" w:hAnsi="仿宋" w:hint="eastAsia"/>
                <w:color w:val="000000"/>
                <w:sz w:val="28"/>
                <w:szCs w:val="28"/>
              </w:rPr>
              <w:t>是</w:t>
            </w:r>
            <w:r w:rsidRPr="00A635F8">
              <w:rPr>
                <w:rFonts w:ascii="仿宋" w:eastAsia="仿宋" w:hAnsi="仿宋"/>
                <w:color w:val="000000"/>
                <w:sz w:val="28"/>
                <w:szCs w:val="28"/>
              </w:rPr>
              <w:t xml:space="preserve">     </w:t>
            </w:r>
            <w:r w:rsidRPr="00A635F8">
              <w:rPr>
                <w:rFonts w:ascii="仿宋" w:eastAsia="仿宋" w:hAnsi="仿宋" w:hint="eastAsia"/>
                <w:color w:val="000000"/>
                <w:sz w:val="28"/>
                <w:szCs w:val="28"/>
              </w:rPr>
              <w:t>否</w:t>
            </w:r>
            <w:r w:rsidRPr="00A635F8">
              <w:rPr>
                <w:rFonts w:ascii="仿宋" w:eastAsia="仿宋" w:hAnsi="仿宋"/>
                <w:color w:val="000000"/>
                <w:sz w:val="28"/>
                <w:szCs w:val="28"/>
              </w:rPr>
              <w:t xml:space="preserve"> </w:t>
            </w:r>
          </w:p>
          <w:p w:rsidR="00757754" w:rsidRPr="00A635F8" w:rsidRDefault="00757754">
            <w:pPr>
              <w:spacing w:line="500" w:lineRule="exact"/>
              <w:textAlignment w:val="baseline"/>
              <w:rPr>
                <w:rFonts w:ascii="仿宋" w:eastAsia="仿宋" w:hAnsi="仿宋"/>
                <w:color w:val="000000"/>
                <w:sz w:val="28"/>
                <w:szCs w:val="28"/>
              </w:rPr>
            </w:pPr>
          </w:p>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hint="eastAsia"/>
                <w:color w:val="000000"/>
                <w:sz w:val="28"/>
                <w:szCs w:val="28"/>
              </w:rPr>
              <w:t>签字：</w:t>
            </w:r>
          </w:p>
        </w:tc>
        <w:tc>
          <w:tcPr>
            <w:tcW w:w="1842" w:type="dxa"/>
            <w:noWrap/>
            <w:vAlign w:val="center"/>
          </w:tcPr>
          <w:p w:rsidR="00757754" w:rsidRPr="00A635F8" w:rsidRDefault="00757754">
            <w:pPr>
              <w:spacing w:line="500" w:lineRule="exact"/>
              <w:textAlignment w:val="baseline"/>
              <w:rPr>
                <w:rFonts w:ascii="仿宋" w:eastAsia="仿宋" w:hAnsi="仿宋"/>
                <w:color w:val="000000"/>
                <w:sz w:val="28"/>
                <w:szCs w:val="28"/>
              </w:rPr>
            </w:pPr>
          </w:p>
        </w:tc>
        <w:tc>
          <w:tcPr>
            <w:tcW w:w="2428" w:type="dxa"/>
            <w:gridSpan w:val="2"/>
            <w:noWrap/>
            <w:vAlign w:val="center"/>
          </w:tcPr>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hint="eastAsia"/>
                <w:color w:val="000000"/>
                <w:sz w:val="28"/>
                <w:szCs w:val="28"/>
              </w:rPr>
              <w:t>（签字</w:t>
            </w:r>
            <w:r w:rsidRPr="00A635F8">
              <w:rPr>
                <w:rFonts w:ascii="仿宋" w:eastAsia="仿宋" w:hAnsi="仿宋"/>
                <w:color w:val="000000"/>
                <w:sz w:val="28"/>
                <w:szCs w:val="28"/>
              </w:rPr>
              <w:t>,</w:t>
            </w:r>
            <w:r w:rsidRPr="00A635F8">
              <w:rPr>
                <w:rFonts w:ascii="仿宋" w:eastAsia="仿宋" w:hAnsi="仿宋" w:hint="eastAsia"/>
                <w:color w:val="000000"/>
                <w:sz w:val="28"/>
                <w:szCs w:val="28"/>
              </w:rPr>
              <w:t>盖章</w:t>
            </w:r>
            <w:r w:rsidRPr="00A635F8">
              <w:rPr>
                <w:rFonts w:ascii="仿宋" w:eastAsia="仿宋" w:hAnsi="仿宋"/>
                <w:color w:val="000000"/>
                <w:sz w:val="28"/>
                <w:szCs w:val="28"/>
              </w:rPr>
              <w:t>)</w:t>
            </w:r>
          </w:p>
        </w:tc>
      </w:tr>
      <w:tr w:rsidR="00757754" w:rsidRPr="00A635F8">
        <w:trPr>
          <w:trHeight w:val="624"/>
          <w:jc w:val="center"/>
        </w:trPr>
        <w:tc>
          <w:tcPr>
            <w:tcW w:w="5888" w:type="dxa"/>
            <w:gridSpan w:val="5"/>
            <w:noWrap/>
            <w:vAlign w:val="center"/>
          </w:tcPr>
          <w:p w:rsidR="00757754" w:rsidRPr="00A635F8" w:rsidRDefault="00757754">
            <w:pPr>
              <w:spacing w:line="500" w:lineRule="exact"/>
              <w:jc w:val="center"/>
              <w:textAlignment w:val="baseline"/>
              <w:rPr>
                <w:rFonts w:ascii="仿宋" w:eastAsia="仿宋" w:hAnsi="仿宋"/>
                <w:b/>
                <w:color w:val="000000"/>
                <w:sz w:val="28"/>
                <w:szCs w:val="28"/>
              </w:rPr>
            </w:pPr>
            <w:r w:rsidRPr="00A635F8">
              <w:rPr>
                <w:rFonts w:ascii="仿宋" w:eastAsia="仿宋" w:hAnsi="仿宋" w:hint="eastAsia"/>
                <w:b/>
                <w:color w:val="000000"/>
                <w:sz w:val="28"/>
                <w:szCs w:val="28"/>
              </w:rPr>
              <w:t>公共资源管理中心受理</w:t>
            </w:r>
          </w:p>
        </w:tc>
        <w:tc>
          <w:tcPr>
            <w:tcW w:w="4270" w:type="dxa"/>
            <w:gridSpan w:val="3"/>
            <w:vAlign w:val="center"/>
          </w:tcPr>
          <w:p w:rsidR="00757754" w:rsidRPr="00A635F8" w:rsidRDefault="00757754">
            <w:pPr>
              <w:spacing w:line="500" w:lineRule="exact"/>
              <w:jc w:val="center"/>
              <w:textAlignment w:val="baseline"/>
              <w:rPr>
                <w:sz w:val="20"/>
              </w:rPr>
            </w:pPr>
            <w:r w:rsidRPr="00A635F8">
              <w:rPr>
                <w:rFonts w:ascii="仿宋" w:eastAsia="仿宋" w:hAnsi="仿宋" w:hint="eastAsia"/>
                <w:b/>
                <w:color w:val="000000"/>
                <w:sz w:val="28"/>
                <w:szCs w:val="28"/>
              </w:rPr>
              <w:t>公共资源管理中心备案</w:t>
            </w:r>
          </w:p>
        </w:tc>
      </w:tr>
      <w:tr w:rsidR="00757754" w:rsidRPr="00A635F8">
        <w:trPr>
          <w:trHeight w:val="659"/>
          <w:jc w:val="center"/>
        </w:trPr>
        <w:tc>
          <w:tcPr>
            <w:tcW w:w="1453" w:type="dxa"/>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受理时间</w:t>
            </w:r>
          </w:p>
        </w:tc>
        <w:tc>
          <w:tcPr>
            <w:tcW w:w="1649"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受理编号</w:t>
            </w:r>
          </w:p>
        </w:tc>
        <w:tc>
          <w:tcPr>
            <w:tcW w:w="2786" w:type="dxa"/>
            <w:gridSpan w:val="2"/>
            <w:noWrap/>
            <w:vAlign w:val="center"/>
          </w:tcPr>
          <w:p w:rsidR="00757754" w:rsidRPr="00A635F8" w:rsidRDefault="00757754">
            <w:pPr>
              <w:spacing w:line="500" w:lineRule="exact"/>
              <w:jc w:val="center"/>
              <w:textAlignment w:val="baseline"/>
              <w:rPr>
                <w:rFonts w:ascii="仿宋" w:eastAsia="仿宋" w:hAnsi="仿宋"/>
                <w:color w:val="000000"/>
                <w:sz w:val="28"/>
                <w:szCs w:val="28"/>
              </w:rPr>
            </w:pPr>
            <w:r w:rsidRPr="00A635F8">
              <w:rPr>
                <w:rFonts w:ascii="仿宋" w:eastAsia="仿宋" w:hAnsi="仿宋" w:hint="eastAsia"/>
                <w:color w:val="000000"/>
                <w:sz w:val="28"/>
                <w:szCs w:val="28"/>
              </w:rPr>
              <w:t>经办人员</w:t>
            </w:r>
          </w:p>
        </w:tc>
        <w:tc>
          <w:tcPr>
            <w:tcW w:w="4270" w:type="dxa"/>
            <w:gridSpan w:val="3"/>
            <w:vMerge w:val="restart"/>
            <w:noWrap/>
          </w:tcPr>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hint="eastAsia"/>
                <w:color w:val="000000"/>
                <w:sz w:val="28"/>
                <w:szCs w:val="28"/>
              </w:rPr>
              <w:t>已备案，请按规定程序组织实施。备案编号：</w:t>
            </w:r>
          </w:p>
          <w:p w:rsidR="00757754" w:rsidRPr="00A635F8" w:rsidRDefault="00757754">
            <w:pPr>
              <w:spacing w:line="500" w:lineRule="exact"/>
              <w:textAlignment w:val="baseline"/>
              <w:rPr>
                <w:rFonts w:ascii="仿宋" w:eastAsia="仿宋" w:hAnsi="仿宋"/>
                <w:color w:val="000000"/>
                <w:sz w:val="28"/>
                <w:szCs w:val="28"/>
              </w:rPr>
            </w:pPr>
            <w:r w:rsidRPr="00A635F8">
              <w:rPr>
                <w:rFonts w:ascii="仿宋" w:eastAsia="仿宋" w:hAnsi="仿宋"/>
                <w:color w:val="000000"/>
                <w:sz w:val="28"/>
                <w:szCs w:val="28"/>
              </w:rPr>
              <w:t xml:space="preserve">                </w:t>
            </w:r>
            <w:r w:rsidRPr="00A635F8">
              <w:rPr>
                <w:rFonts w:ascii="仿宋" w:eastAsia="仿宋" w:hAnsi="仿宋" w:hint="eastAsia"/>
                <w:color w:val="000000"/>
                <w:sz w:val="28"/>
                <w:szCs w:val="28"/>
              </w:rPr>
              <w:t>年</w:t>
            </w:r>
            <w:r w:rsidRPr="00A635F8">
              <w:rPr>
                <w:rFonts w:ascii="仿宋" w:eastAsia="仿宋" w:hAnsi="仿宋"/>
                <w:color w:val="000000"/>
                <w:sz w:val="28"/>
                <w:szCs w:val="28"/>
              </w:rPr>
              <w:t xml:space="preserve">   </w:t>
            </w:r>
            <w:r w:rsidRPr="00A635F8">
              <w:rPr>
                <w:rFonts w:ascii="仿宋" w:eastAsia="仿宋" w:hAnsi="仿宋" w:hint="eastAsia"/>
                <w:color w:val="000000"/>
                <w:sz w:val="28"/>
                <w:szCs w:val="28"/>
              </w:rPr>
              <w:t>月</w:t>
            </w:r>
            <w:r w:rsidRPr="00A635F8">
              <w:rPr>
                <w:rFonts w:ascii="仿宋" w:eastAsia="仿宋" w:hAnsi="仿宋"/>
                <w:color w:val="000000"/>
                <w:sz w:val="28"/>
                <w:szCs w:val="28"/>
              </w:rPr>
              <w:t xml:space="preserve">   </w:t>
            </w:r>
            <w:r w:rsidRPr="00A635F8">
              <w:rPr>
                <w:rFonts w:ascii="仿宋" w:eastAsia="仿宋" w:hAnsi="仿宋" w:hint="eastAsia"/>
                <w:color w:val="000000"/>
                <w:sz w:val="28"/>
                <w:szCs w:val="28"/>
              </w:rPr>
              <w:t>日</w:t>
            </w:r>
          </w:p>
        </w:tc>
      </w:tr>
      <w:tr w:rsidR="00757754" w:rsidRPr="00A635F8">
        <w:trPr>
          <w:trHeight w:val="677"/>
          <w:jc w:val="center"/>
        </w:trPr>
        <w:tc>
          <w:tcPr>
            <w:tcW w:w="1453" w:type="dxa"/>
            <w:noWrap/>
            <w:vAlign w:val="center"/>
          </w:tcPr>
          <w:p w:rsidR="00757754" w:rsidRPr="00A635F8" w:rsidRDefault="00757754" w:rsidP="00757754">
            <w:pPr>
              <w:spacing w:line="500" w:lineRule="exact"/>
              <w:ind w:firstLineChars="550" w:firstLine="31680"/>
              <w:jc w:val="center"/>
              <w:textAlignment w:val="baseline"/>
              <w:rPr>
                <w:rFonts w:ascii="仿宋" w:eastAsia="仿宋" w:hAnsi="仿宋"/>
                <w:color w:val="000000"/>
                <w:sz w:val="28"/>
                <w:szCs w:val="28"/>
              </w:rPr>
            </w:pPr>
          </w:p>
        </w:tc>
        <w:tc>
          <w:tcPr>
            <w:tcW w:w="1649" w:type="dxa"/>
            <w:gridSpan w:val="2"/>
            <w:noWrap/>
            <w:vAlign w:val="center"/>
          </w:tcPr>
          <w:p w:rsidR="00757754" w:rsidRPr="00A635F8" w:rsidRDefault="00757754" w:rsidP="00757754">
            <w:pPr>
              <w:spacing w:line="500" w:lineRule="exact"/>
              <w:ind w:firstLineChars="550" w:firstLine="31680"/>
              <w:jc w:val="center"/>
              <w:textAlignment w:val="baseline"/>
              <w:rPr>
                <w:rFonts w:ascii="仿宋" w:eastAsia="仿宋" w:hAnsi="仿宋"/>
                <w:color w:val="000000"/>
                <w:sz w:val="28"/>
                <w:szCs w:val="28"/>
              </w:rPr>
            </w:pPr>
          </w:p>
        </w:tc>
        <w:tc>
          <w:tcPr>
            <w:tcW w:w="2786" w:type="dxa"/>
            <w:gridSpan w:val="2"/>
            <w:noWrap/>
            <w:vAlign w:val="center"/>
          </w:tcPr>
          <w:p w:rsidR="00757754" w:rsidRPr="00A635F8" w:rsidRDefault="00757754" w:rsidP="00757754">
            <w:pPr>
              <w:spacing w:line="500" w:lineRule="exact"/>
              <w:ind w:firstLineChars="550" w:firstLine="31680"/>
              <w:jc w:val="center"/>
              <w:textAlignment w:val="baseline"/>
              <w:rPr>
                <w:rFonts w:ascii="仿宋" w:eastAsia="仿宋" w:hAnsi="仿宋"/>
                <w:color w:val="000000"/>
                <w:sz w:val="28"/>
                <w:szCs w:val="28"/>
              </w:rPr>
            </w:pPr>
          </w:p>
        </w:tc>
        <w:tc>
          <w:tcPr>
            <w:tcW w:w="4270" w:type="dxa"/>
            <w:gridSpan w:val="3"/>
            <w:vMerge/>
            <w:noWrap/>
          </w:tcPr>
          <w:p w:rsidR="00757754" w:rsidRPr="00A635F8" w:rsidRDefault="00757754">
            <w:pPr>
              <w:spacing w:line="500" w:lineRule="exact"/>
              <w:textAlignment w:val="baseline"/>
              <w:rPr>
                <w:rFonts w:ascii="仿宋" w:eastAsia="仿宋" w:hAnsi="仿宋"/>
                <w:color w:val="000000"/>
                <w:sz w:val="28"/>
                <w:szCs w:val="28"/>
              </w:rPr>
            </w:pPr>
          </w:p>
        </w:tc>
      </w:tr>
      <w:tr w:rsidR="00757754" w:rsidRPr="00A635F8">
        <w:trPr>
          <w:trHeight w:val="806"/>
          <w:jc w:val="center"/>
        </w:trPr>
        <w:tc>
          <w:tcPr>
            <w:tcW w:w="10158" w:type="dxa"/>
            <w:gridSpan w:val="8"/>
            <w:noWrap/>
            <w:vAlign w:val="center"/>
          </w:tcPr>
          <w:p w:rsidR="00757754" w:rsidRPr="00A635F8" w:rsidRDefault="00757754">
            <w:pPr>
              <w:spacing w:line="500" w:lineRule="exact"/>
              <w:jc w:val="left"/>
              <w:textAlignment w:val="baseline"/>
              <w:rPr>
                <w:rFonts w:ascii="仿宋" w:eastAsia="仿宋" w:hAnsi="仿宋"/>
                <w:color w:val="000000"/>
                <w:sz w:val="28"/>
                <w:szCs w:val="28"/>
              </w:rPr>
            </w:pPr>
          </w:p>
        </w:tc>
      </w:tr>
    </w:tbl>
    <w:p w:rsidR="00757754" w:rsidRDefault="00757754" w:rsidP="00510202">
      <w:pPr>
        <w:spacing w:line="400" w:lineRule="exact"/>
        <w:textAlignment w:val="baseline"/>
        <w:rPr>
          <w:rFonts w:ascii="仿宋_GB2312" w:eastAsia="仿宋_GB2312" w:hAnsi="宋体" w:cs="仿宋"/>
          <w:color w:val="FF0000"/>
          <w:sz w:val="32"/>
        </w:rPr>
      </w:pPr>
      <w:r>
        <w:rPr>
          <w:rFonts w:ascii="仿宋" w:eastAsia="仿宋" w:hAnsi="仿宋" w:hint="eastAsia"/>
          <w:b/>
          <w:color w:val="000000"/>
          <w:sz w:val="24"/>
        </w:rPr>
        <w:t>备注：已备案栏仅作为项目分类统计用。</w:t>
      </w:r>
    </w:p>
    <w:p w:rsidR="00757754" w:rsidRDefault="00757754" w:rsidP="004A39DA">
      <w:pPr>
        <w:spacing w:line="400" w:lineRule="exact"/>
        <w:ind w:rightChars="-238" w:right="31680"/>
        <w:textAlignment w:val="baseline"/>
        <w:rPr>
          <w:rFonts w:ascii="仿宋" w:eastAsia="仿宋" w:hAnsi="仿宋" w:cs="仿宋"/>
          <w:b/>
          <w:sz w:val="44"/>
          <w:szCs w:val="44"/>
        </w:rPr>
        <w:sectPr w:rsidR="00757754">
          <w:headerReference w:type="even" r:id="rId8"/>
          <w:headerReference w:type="default" r:id="rId9"/>
          <w:footerReference w:type="even" r:id="rId10"/>
          <w:footerReference w:type="default" r:id="rId11"/>
          <w:pgSz w:w="11906" w:h="16838"/>
          <w:pgMar w:top="2098" w:right="1474" w:bottom="1985" w:left="1588" w:header="851" w:footer="992" w:gutter="0"/>
          <w:cols w:space="425"/>
          <w:docGrid w:linePitch="312"/>
        </w:sectPr>
      </w:pPr>
      <w:r>
        <w:rPr>
          <w:rFonts w:ascii="仿宋" w:eastAsia="仿宋" w:hAnsi="仿宋" w:hint="eastAsia"/>
          <w:b/>
          <w:color w:val="000000"/>
          <w:sz w:val="24"/>
        </w:rPr>
        <w:t>招租项目：需在项目主要内容里明确承租人、合同价、评估公司、拍卖公司及成交时间。</w:t>
      </w:r>
    </w:p>
    <w:p w:rsidR="00757754" w:rsidRDefault="00757754">
      <w:pPr>
        <w:spacing w:line="500" w:lineRule="exact"/>
        <w:jc w:val="center"/>
        <w:textAlignment w:val="baseline"/>
        <w:rPr>
          <w:rFonts w:ascii="宋体"/>
          <w:b/>
          <w:bCs/>
          <w:color w:val="000000"/>
          <w:kern w:val="0"/>
          <w:sz w:val="44"/>
          <w:szCs w:val="44"/>
        </w:rPr>
      </w:pPr>
      <w:r>
        <w:rPr>
          <w:rFonts w:ascii="宋体" w:hAnsi="宋体" w:hint="eastAsia"/>
          <w:b/>
          <w:bCs/>
          <w:color w:val="000000"/>
          <w:kern w:val="0"/>
          <w:sz w:val="44"/>
          <w:szCs w:val="44"/>
        </w:rPr>
        <w:t>公共资源管理中心招标、采购流程图</w:t>
      </w:r>
    </w:p>
    <w:p w:rsidR="00757754" w:rsidRDefault="00757754">
      <w:pPr>
        <w:spacing w:line="560" w:lineRule="exact"/>
        <w:jc w:val="center"/>
        <w:rPr>
          <w:rFonts w:ascii="仿宋" w:eastAsia="仿宋" w:hAnsi="仿宋" w:cs="仿宋"/>
          <w:b/>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1028" type="#_x0000_t176" style="position:absolute;left:0;text-align:left;margin-left:67.95pt;margin-top:1.95pt;width:568.8pt;height:33.6pt;z-index:251636736">
            <v:textbox style="mso-next-textbox:#自选图形 2">
              <w:txbxContent>
                <w:p w:rsidR="00757754" w:rsidRDefault="00757754">
                  <w:pPr>
                    <w:rPr>
                      <w:rFonts w:ascii="仿宋" w:eastAsia="仿宋" w:hAnsi="仿宋" w:cs="仿宋"/>
                      <w:sz w:val="28"/>
                      <w:szCs w:val="28"/>
                    </w:rPr>
                  </w:pPr>
                  <w:bookmarkStart w:id="0" w:name="_GoBack"/>
                  <w:bookmarkEnd w:id="0"/>
                  <w:r>
                    <w:rPr>
                      <w:rFonts w:ascii="仿宋" w:eastAsia="仿宋" w:hAnsi="仿宋" w:cs="仿宋" w:hint="eastAsia"/>
                      <w:sz w:val="28"/>
                      <w:szCs w:val="28"/>
                    </w:rPr>
                    <w:t>中心主要负责各街道、各委办局（公司）、各相关单位起点金额以上项目招标、采购管理</w:t>
                  </w:r>
                </w:p>
                <w:p w:rsidR="00757754" w:rsidRDefault="00757754" w:rsidP="004A39DA">
                  <w:pPr>
                    <w:ind w:firstLineChars="200" w:firstLine="31680"/>
                    <w:rPr>
                      <w:rFonts w:ascii="仿宋" w:eastAsia="仿宋" w:hAnsi="仿宋" w:cs="仿宋"/>
                      <w:sz w:val="28"/>
                      <w:szCs w:val="28"/>
                    </w:rPr>
                  </w:pPr>
                </w:p>
              </w:txbxContent>
            </v:textbox>
          </v:shape>
        </w:pict>
      </w:r>
    </w:p>
    <w:p w:rsidR="00757754" w:rsidRDefault="00757754">
      <w:pPr>
        <w:spacing w:line="560" w:lineRule="exact"/>
        <w:rPr>
          <w:rFonts w:ascii="仿宋" w:eastAsia="仿宋" w:hAnsi="仿宋" w:cs="仿宋"/>
          <w:b/>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64" o:spid="_x0000_s1029" type="#_x0000_t67" style="position:absolute;left:0;text-align:left;margin-left:601.85pt;margin-top:20.25pt;width:4.25pt;height:20.15pt;z-index:251665408" adj="16201" fillcolor="#1f497d" strokecolor="#1f497d"/>
        </w:pict>
      </w:r>
      <w:r>
        <w:rPr>
          <w:noProof/>
        </w:rPr>
        <w:pict>
          <v:shape id="自选图形 63" o:spid="_x0000_s1030" type="#_x0000_t67" style="position:absolute;left:0;text-align:left;margin-left:112.3pt;margin-top:24.2pt;width:4.25pt;height:21.05pt;z-index:251664384" adj="16201" fillcolor="#1f497d" strokecolor="#1f497d"/>
        </w:pict>
      </w:r>
      <w:r>
        <w:rPr>
          <w:noProof/>
        </w:rPr>
        <w:pict>
          <v:shape id="自选图形 61" o:spid="_x0000_s1031" type="#_x0000_t67" style="position:absolute;left:0;text-align:left;margin-left:346.05pt;margin-top:9.8pt;width:4.25pt;height:36pt;z-index:251662336" adj="16201" fillcolor="#1f497d" strokecolor="#1f497d"/>
        </w:pict>
      </w:r>
      <w:r>
        <w:rPr>
          <w:noProof/>
        </w:rPr>
        <w:pict>
          <v:shapetype id="_x0000_t109" coordsize="21600,21600" o:spt="109" path="m,l,21600r21600,l21600,xe">
            <v:stroke joinstyle="miter"/>
            <v:path gradientshapeok="t" o:connecttype="rect"/>
          </v:shapetype>
          <v:shape id="自选图形 62" o:spid="_x0000_s1032" type="#_x0000_t109" style="position:absolute;left:0;text-align:left;margin-left:111.95pt;margin-top:20.4pt;width:490.25pt;height:2.55pt;z-index:251663360" fillcolor="#1f497d" strokecolor="#1f497d"/>
        </w:pict>
      </w:r>
    </w:p>
    <w:p w:rsidR="00757754" w:rsidRDefault="00757754">
      <w:pPr>
        <w:spacing w:line="560" w:lineRule="exact"/>
        <w:rPr>
          <w:rFonts w:ascii="仿宋" w:eastAsia="仿宋" w:hAnsi="仿宋" w:cs="仿宋"/>
          <w:sz w:val="28"/>
          <w:szCs w:val="28"/>
        </w:rPr>
      </w:pPr>
      <w:r>
        <w:rPr>
          <w:noProof/>
        </w:rPr>
        <w:pict>
          <v:shape id="_x0000_s1033" type="#_x0000_t176" style="position:absolute;left:0;text-align:left;margin-left:525.85pt;margin-top:14.35pt;width:147.35pt;height:83.7pt;z-index:251657216">
            <v:textbox style="mso-next-textbox:#_x0000_s1033">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单位自行负责组织实施项目范围及要求</w:t>
                  </w:r>
                </w:p>
              </w:txbxContent>
            </v:textbox>
          </v:shape>
        </w:pict>
      </w:r>
      <w:r>
        <w:rPr>
          <w:noProof/>
        </w:rPr>
        <w:pict>
          <v:shape id="_x0000_s1034" type="#_x0000_t176" style="position:absolute;left:0;text-align:left;margin-left:272.4pt;margin-top:17.85pt;width:142.85pt;height:82.65pt;z-index:251656192">
            <v:textbox style="mso-next-textbox:#_x0000_s1034">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公共资源管理中心主要受理区交易平台限额以下的项目</w:t>
                  </w:r>
                </w:p>
              </w:txbxContent>
            </v:textbox>
          </v:shape>
        </w:pict>
      </w:r>
      <w:r>
        <w:rPr>
          <w:noProof/>
        </w:rPr>
        <w:pict>
          <v:shape id="自选图形 8" o:spid="_x0000_s1035" type="#_x0000_t176" style="position:absolute;left:0;text-align:left;margin-left:37.5pt;margin-top:19.35pt;width:148pt;height:89.75pt;z-index:251637760">
            <v:textbox style="mso-next-textbox:#自选图形 8">
              <w:txbxContent>
                <w:p w:rsidR="00757754" w:rsidRDefault="00757754">
                  <w:pPr>
                    <w:jc w:val="center"/>
                    <w:rPr>
                      <w:rFonts w:eastAsia="仿宋"/>
                    </w:rPr>
                  </w:pPr>
                  <w:r>
                    <w:rPr>
                      <w:rFonts w:ascii="仿宋" w:eastAsia="仿宋" w:hAnsi="仿宋" w:cs="仿宋" w:hint="eastAsia"/>
                      <w:sz w:val="28"/>
                      <w:szCs w:val="28"/>
                    </w:rPr>
                    <w:t>进入区交易平台项目按区级规定程序组织实施，交易完成后报中心备案</w:t>
                  </w:r>
                </w:p>
              </w:txbxContent>
            </v:textbox>
          </v:shape>
        </w:pict>
      </w:r>
    </w:p>
    <w:p w:rsidR="00757754" w:rsidRDefault="00757754">
      <w:pPr>
        <w:spacing w:line="560" w:lineRule="exact"/>
        <w:rPr>
          <w:rFonts w:ascii="仿宋" w:eastAsia="仿宋" w:hAnsi="仿宋" w:cs="仿宋"/>
          <w:sz w:val="28"/>
          <w:szCs w:val="28"/>
        </w:rPr>
      </w:pPr>
    </w:p>
    <w:p w:rsidR="00757754" w:rsidRDefault="00757754">
      <w:pPr>
        <w:spacing w:line="560" w:lineRule="exact"/>
        <w:ind w:right="140"/>
        <w:jc w:val="right"/>
        <w:rPr>
          <w:rFonts w:ascii="仿宋" w:eastAsia="仿宋" w:hAnsi="仿宋" w:cs="仿宋"/>
          <w:sz w:val="28"/>
          <w:szCs w:val="28"/>
        </w:rPr>
      </w:pPr>
    </w:p>
    <w:p w:rsidR="00757754" w:rsidRDefault="00757754">
      <w:pPr>
        <w:spacing w:line="560" w:lineRule="exact"/>
        <w:ind w:right="140"/>
        <w:jc w:val="right"/>
        <w:rPr>
          <w:rFonts w:ascii="仿宋" w:eastAsia="仿宋" w:hAnsi="仿宋" w:cs="仿宋"/>
          <w:sz w:val="28"/>
          <w:szCs w:val="28"/>
        </w:rPr>
      </w:pPr>
      <w:r>
        <w:rPr>
          <w:noProof/>
        </w:rPr>
        <w:pict>
          <v:shape id="自选图形 65" o:spid="_x0000_s1036" type="#_x0000_t67" style="position:absolute;left:0;text-align:left;margin-left:598.95pt;margin-top:13.45pt;width:4.25pt;height:19.85pt;z-index:251666432" adj="16201" fillcolor="#1f497d" strokecolor="#1f497d"/>
        </w:pict>
      </w:r>
      <w:r>
        <w:rPr>
          <w:noProof/>
        </w:rPr>
        <w:pict>
          <v:shape id="自选图形 57" o:spid="_x0000_s1037" type="#_x0000_t67" style="position:absolute;left:0;text-align:left;margin-left:212.15pt;margin-top:27.55pt;width:4.25pt;height:19.85pt;z-index:251659264" adj="16201" fillcolor="#1f497d" strokecolor="#1f497d"/>
        </w:pict>
      </w:r>
      <w:r>
        <w:rPr>
          <w:noProof/>
        </w:rPr>
        <w:pict>
          <v:rect id="矩形 59" o:spid="_x0000_s1038" style="position:absolute;left:0;text-align:left;margin-left:212.55pt;margin-top:25.35pt;width:220.1pt;height:2.55pt;flip:y;z-index:251661312" fillcolor="#1f497d" strokecolor="#1f497d"/>
        </w:pict>
      </w:r>
      <w:r>
        <w:rPr>
          <w:noProof/>
        </w:rPr>
        <w:pict>
          <v:shape id="自选图形 54" o:spid="_x0000_s1039" type="#_x0000_t109" style="position:absolute;left:0;text-align:left;margin-left:342.3pt;margin-top:17.15pt;width:2.55pt;height:8.5pt;z-index:251658240" fillcolor="#1f497d" strokecolor="#1f497d"/>
        </w:pict>
      </w:r>
      <w:r>
        <w:rPr>
          <w:noProof/>
        </w:rPr>
        <w:pict>
          <v:shapetype id="_x0000_t202" coordsize="21600,21600" o:spt="202" path="m,l,21600r21600,l21600,xe">
            <v:stroke joinstyle="miter"/>
            <v:path gradientshapeok="t" o:connecttype="rect"/>
          </v:shapetype>
          <v:shape id="文本框 9" o:spid="_x0000_s1040" type="#_x0000_t202" style="position:absolute;left:0;text-align:left;margin-left:1.5pt;margin-top:530.4pt;width:190.5pt;height:5.25pt;z-index:251642880">
            <v:textbox style="mso-next-textbox:#文本框 9">
              <w:txbxContent>
                <w:p w:rsidR="00757754" w:rsidRDefault="00757754"/>
              </w:txbxContent>
            </v:textbox>
          </v:shape>
        </w:pict>
      </w:r>
      <w:r>
        <w:rPr>
          <w:noProof/>
        </w:rPr>
        <w:pict>
          <v:shapetype id="_x0000_t32" coordsize="21600,21600" o:spt="32" o:oned="t" path="m,l21600,21600e" filled="f">
            <v:path arrowok="t" fillok="f" o:connecttype="none"/>
            <o:lock v:ext="edit" shapetype="t"/>
          </v:shapetype>
          <v:shape id="自选图形 10" o:spid="_x0000_s1041" type="#_x0000_t32" style="position:absolute;left:0;text-align:left;margin-left:84.75pt;margin-top:487.65pt;width:0;height:42.75pt;z-index:251641856">
            <v:stroke endarrow="block"/>
          </v:shape>
        </w:pict>
      </w:r>
      <w:r>
        <w:rPr>
          <w:noProof/>
        </w:rPr>
        <w:pict>
          <v:shape id="文本框 11" o:spid="_x0000_s1042" type="#_x0000_t202" style="position:absolute;left:0;text-align:left;margin-left:1.5pt;margin-top:442.65pt;width:185.25pt;height:45pt;z-index:251640832">
            <v:textbox style="mso-next-textbox:#文本框 11">
              <w:txbxContent>
                <w:p w:rsidR="00757754" w:rsidRDefault="00757754">
                  <w:r>
                    <w:rPr>
                      <w:rFonts w:hint="eastAsia"/>
                    </w:rPr>
                    <w:t>审批资料、预算标底、图纸等相关招标资料报中心。</w:t>
                  </w:r>
                </w:p>
              </w:txbxContent>
            </v:textbox>
          </v:shape>
        </w:pict>
      </w:r>
      <w:r>
        <w:rPr>
          <w:noProof/>
        </w:rPr>
        <w:pict>
          <v:shape id="自选图形 12" o:spid="_x0000_s1043" type="#_x0000_t32" style="position:absolute;left:0;text-align:left;margin-left:84.75pt;margin-top:393.9pt;width:0;height:36.75pt;z-index:251639808">
            <v:stroke endarrow="block"/>
          </v:shape>
        </w:pict>
      </w:r>
    </w:p>
    <w:p w:rsidR="00757754" w:rsidRDefault="00757754">
      <w:pPr>
        <w:tabs>
          <w:tab w:val="left" w:pos="11480"/>
        </w:tabs>
        <w:spacing w:line="560" w:lineRule="exact"/>
        <w:rPr>
          <w:rFonts w:ascii="仿宋" w:eastAsia="仿宋" w:hAnsi="仿宋" w:cs="仿宋"/>
          <w:sz w:val="28"/>
          <w:szCs w:val="28"/>
        </w:rPr>
      </w:pPr>
      <w:r>
        <w:rPr>
          <w:noProof/>
        </w:rPr>
        <w:pict>
          <v:shape id="自选图形 6" o:spid="_x0000_s1044" type="#_x0000_t176" style="position:absolute;left:0;text-align:left;margin-left:524.3pt;margin-top:4.4pt;width:157.4pt;height:62.95pt;z-index:251650048">
            <v:textbox style="mso-next-textbox:#自选图形 6">
              <w:txbxContent>
                <w:p w:rsidR="00757754" w:rsidRPr="00A635F8" w:rsidRDefault="00757754">
                  <w:pPr>
                    <w:jc w:val="center"/>
                    <w:rPr>
                      <w:rFonts w:ascii="仿宋" w:eastAsia="仿宋" w:hAnsi="仿宋" w:cs="仿宋"/>
                      <w:color w:val="000000"/>
                      <w:sz w:val="28"/>
                      <w:szCs w:val="28"/>
                    </w:rPr>
                  </w:pPr>
                  <w:r w:rsidRPr="00A635F8">
                    <w:rPr>
                      <w:rFonts w:ascii="仿宋" w:eastAsia="仿宋" w:hAnsi="仿宋" w:cs="仿宋"/>
                      <w:color w:val="000000"/>
                      <w:sz w:val="28"/>
                      <w:szCs w:val="28"/>
                    </w:rPr>
                    <w:t>10</w:t>
                  </w:r>
                  <w:r w:rsidRPr="00A635F8">
                    <w:rPr>
                      <w:rFonts w:ascii="仿宋" w:eastAsia="仿宋" w:hAnsi="仿宋" w:cs="仿宋" w:hint="eastAsia"/>
                      <w:color w:val="000000"/>
                      <w:sz w:val="28"/>
                      <w:szCs w:val="28"/>
                    </w:rPr>
                    <w:t>万元以下工程项目；</w:t>
                  </w:r>
                  <w:r w:rsidRPr="00A635F8">
                    <w:rPr>
                      <w:rFonts w:ascii="仿宋" w:eastAsia="仿宋" w:hAnsi="仿宋" w:cs="仿宋"/>
                      <w:color w:val="000000"/>
                      <w:sz w:val="28"/>
                      <w:szCs w:val="28"/>
                    </w:rPr>
                    <w:t>5</w:t>
                  </w:r>
                  <w:r w:rsidRPr="00A635F8">
                    <w:rPr>
                      <w:rFonts w:ascii="仿宋" w:eastAsia="仿宋" w:hAnsi="仿宋" w:cs="仿宋" w:hint="eastAsia"/>
                      <w:color w:val="000000"/>
                      <w:sz w:val="28"/>
                      <w:szCs w:val="28"/>
                    </w:rPr>
                    <w:t>万元以下采购项目</w:t>
                  </w:r>
                </w:p>
                <w:p w:rsidR="00757754" w:rsidRPr="00A635F8" w:rsidRDefault="00757754">
                  <w:pPr>
                    <w:rPr>
                      <w:color w:val="000000"/>
                    </w:rPr>
                  </w:pPr>
                </w:p>
              </w:txbxContent>
            </v:textbox>
          </v:shape>
        </w:pict>
      </w:r>
      <w:r>
        <w:rPr>
          <w:noProof/>
        </w:rPr>
        <w:pict>
          <v:shape id="AutoShape 7" o:spid="_x0000_s1045" type="#_x0000_t176" style="position:absolute;left:0;text-align:left;margin-left:353.6pt;margin-top:21.15pt;width:153.1pt;height:63.7pt;z-index:251652096">
            <v:textbox style="mso-next-textbox:#AutoShape 7">
              <w:txbxContent>
                <w:p w:rsidR="00757754" w:rsidRDefault="00757754">
                  <w:pPr>
                    <w:jc w:val="center"/>
                    <w:rPr>
                      <w:rFonts w:eastAsia="仿宋"/>
                    </w:rPr>
                  </w:pPr>
                  <w:r>
                    <w:rPr>
                      <w:rFonts w:ascii="仿宋" w:eastAsia="仿宋" w:hAnsi="仿宋" w:cs="仿宋"/>
                      <w:sz w:val="28"/>
                      <w:szCs w:val="28"/>
                    </w:rPr>
                    <w:t>5</w:t>
                  </w:r>
                  <w:r>
                    <w:rPr>
                      <w:rFonts w:ascii="仿宋" w:eastAsia="仿宋" w:hAnsi="仿宋" w:cs="仿宋" w:hint="eastAsia"/>
                      <w:sz w:val="28"/>
                      <w:szCs w:val="28"/>
                    </w:rPr>
                    <w:t>万元（含）以上且不符合政府采购范围、标准的采购项目</w:t>
                  </w:r>
                </w:p>
              </w:txbxContent>
            </v:textbox>
          </v:shape>
        </w:pict>
      </w:r>
      <w:r>
        <w:rPr>
          <w:noProof/>
        </w:rPr>
        <w:pict>
          <v:shape id="自选图形 7" o:spid="_x0000_s1046" type="#_x0000_t176" style="position:absolute;left:0;text-align:left;margin-left:133.95pt;margin-top:19.8pt;width:153.15pt;height:62.8pt;z-index:251646976">
            <v:textbox style="mso-next-textbox:#自选图形 7">
              <w:txbxContent>
                <w:p w:rsidR="00757754" w:rsidRDefault="00757754">
                  <w:pPr>
                    <w:jc w:val="center"/>
                    <w:rPr>
                      <w:rFonts w:eastAsia="仿宋"/>
                    </w:rPr>
                  </w:pPr>
                  <w:r>
                    <w:rPr>
                      <w:rFonts w:ascii="仿宋" w:eastAsia="仿宋" w:hAnsi="仿宋" w:cs="仿宋"/>
                      <w:sz w:val="28"/>
                      <w:szCs w:val="28"/>
                    </w:rPr>
                    <w:t>10</w:t>
                  </w:r>
                  <w:r>
                    <w:rPr>
                      <w:rFonts w:ascii="仿宋" w:eastAsia="仿宋" w:hAnsi="仿宋" w:cs="仿宋" w:hint="eastAsia"/>
                      <w:sz w:val="28"/>
                      <w:szCs w:val="28"/>
                    </w:rPr>
                    <w:t>万元（含）至限额</w:t>
                  </w:r>
                  <w:r>
                    <w:rPr>
                      <w:rFonts w:ascii="仿宋" w:eastAsia="仿宋" w:hAnsi="仿宋" w:cs="仿宋"/>
                      <w:sz w:val="28"/>
                      <w:szCs w:val="28"/>
                    </w:rPr>
                    <w:t>400</w:t>
                  </w:r>
                  <w:r>
                    <w:rPr>
                      <w:rFonts w:ascii="仿宋" w:eastAsia="仿宋" w:hAnsi="仿宋" w:cs="仿宋" w:hint="eastAsia"/>
                      <w:sz w:val="28"/>
                      <w:szCs w:val="28"/>
                    </w:rPr>
                    <w:t>万元（不含）的工程建设项目</w:t>
                  </w:r>
                </w:p>
              </w:txbxContent>
            </v:textbox>
          </v:shape>
        </w:pict>
      </w:r>
      <w:r>
        <w:rPr>
          <w:noProof/>
        </w:rPr>
        <w:pict>
          <v:shape id="自选图形 58" o:spid="_x0000_s1047" type="#_x0000_t67" style="position:absolute;left:0;text-align:left;margin-left:430pt;margin-top:1.1pt;width:4.25pt;height:19.85pt;z-index:251660288" adj="16201" fillcolor="#1f497d" strokecolor="#1f497d"/>
        </w:pict>
      </w:r>
      <w:r>
        <w:rPr>
          <w:rFonts w:ascii="仿宋" w:eastAsia="仿宋" w:hAnsi="仿宋" w:cs="仿宋"/>
          <w:sz w:val="28"/>
          <w:szCs w:val="28"/>
        </w:rPr>
        <w:tab/>
      </w: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r>
        <w:rPr>
          <w:noProof/>
        </w:rPr>
        <w:pict>
          <v:shape id="自选图形 77" o:spid="_x0000_s1048" type="#_x0000_t109" style="position:absolute;left:0;text-align:left;margin-left:210.95pt;margin-top:26.35pt;width:2.55pt;height:8.5pt;z-index:251677696" fillcolor="#1f497d" strokecolor="#1f497d"/>
        </w:pict>
      </w:r>
      <w:r>
        <w:rPr>
          <w:noProof/>
        </w:rPr>
        <w:pict>
          <v:shape id="自选图形 68" o:spid="_x0000_s1049" type="#_x0000_t67" style="position:absolute;left:0;text-align:left;margin-left:538.1pt;margin-top:21.65pt;width:4.25pt;height:30pt;z-index:251669504" adj="16201" fillcolor="#1f497d" strokecolor="#1f497d"/>
        </w:pict>
      </w:r>
      <w:r>
        <w:rPr>
          <w:noProof/>
        </w:rPr>
        <w:pict>
          <v:shape id="自选图形 69" o:spid="_x0000_s1050" type="#_x0000_t67" style="position:absolute;left:0;text-align:left;margin-left:666.2pt;margin-top:23.8pt;width:4.25pt;height:25.45pt;z-index:251670528" adj="16201" fillcolor="#1f497d" strokecolor="#1f497d"/>
        </w:pict>
      </w:r>
      <w:r>
        <w:rPr>
          <w:noProof/>
        </w:rPr>
        <w:pict>
          <v:shape id="自选图形 67" o:spid="_x0000_s1051" type="#_x0000_t109" style="position:absolute;left:0;text-align:left;margin-left:540.35pt;margin-top:21.25pt;width:127.5pt;height:2.55pt;z-index:251668480" fillcolor="#1f497d" strokecolor="#1f497d"/>
        </w:pict>
      </w:r>
      <w:r>
        <w:rPr>
          <w:noProof/>
        </w:rPr>
        <w:pict>
          <v:rect id="矩形 66" o:spid="_x0000_s1052" style="position:absolute;left:0;text-align:left;margin-left:598.1pt;margin-top:12.1pt;width:2.55pt;height:8.5pt;z-index:251667456" fillcolor="#1f497d" strokecolor="#1f497d"/>
        </w:pict>
      </w:r>
    </w:p>
    <w:p w:rsidR="00757754" w:rsidRDefault="00757754">
      <w:pPr>
        <w:tabs>
          <w:tab w:val="left" w:pos="10650"/>
        </w:tabs>
        <w:spacing w:line="560" w:lineRule="exact"/>
        <w:rPr>
          <w:rFonts w:ascii="仿宋" w:eastAsia="仿宋" w:hAnsi="仿宋" w:cs="仿宋"/>
          <w:sz w:val="28"/>
          <w:szCs w:val="28"/>
        </w:rPr>
      </w:pPr>
      <w:r>
        <w:rPr>
          <w:noProof/>
        </w:rPr>
        <w:pict>
          <v:shape id="自选图形 15" o:spid="_x0000_s1053" type="#_x0000_t176" style="position:absolute;left:0;text-align:left;margin-left:134.6pt;margin-top:27.4pt;width:340.55pt;height:64.8pt;z-index:251638784">
            <v:textbox style="mso-next-textbox:#自选图形 15">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招标（采购）人落实资金、明确代理机构，按项目具体需求设计好施工图、编制标底预算、含参数的采购清单等</w:t>
                  </w:r>
                </w:p>
              </w:txbxContent>
            </v:textbox>
          </v:shape>
        </w:pict>
      </w:r>
      <w:r>
        <w:rPr>
          <w:noProof/>
        </w:rPr>
        <w:pict>
          <v:shape id="自选图形 70" o:spid="_x0000_s1054" type="#_x0000_t67" style="position:absolute;left:0;text-align:left;margin-left:303.75pt;margin-top:7.65pt;width:4.25pt;height:19.85pt;z-index:251671552" adj="16201" fillcolor="#1f497d" strokecolor="#1f497d"/>
        </w:pict>
      </w:r>
      <w:r>
        <w:rPr>
          <w:noProof/>
        </w:rPr>
        <w:pict>
          <v:rect id="矩形 79" o:spid="_x0000_s1055" style="position:absolute;left:0;text-align:left;margin-left:212.05pt;margin-top:6.4pt;width:220.1pt;height:2.55pt;flip:y;z-index:251679744" fillcolor="#1f497d" strokecolor="#1f497d"/>
        </w:pict>
      </w:r>
      <w:r>
        <w:rPr>
          <w:noProof/>
        </w:rPr>
        <w:pict>
          <v:shape id="自选图形 78" o:spid="_x0000_s1056" type="#_x0000_t109" style="position:absolute;left:0;text-align:left;margin-left:431.8pt;margin-top:.7pt;width:2.55pt;height:8.5pt;z-index:251678720" fillcolor="#1f497d" strokecolor="#1f497d"/>
        </w:pict>
      </w:r>
      <w:r>
        <w:rPr>
          <w:noProof/>
        </w:rPr>
        <w:pict>
          <v:shape id="自选图形 13" o:spid="_x0000_s1057" type="#_x0000_t176" style="position:absolute;left:0;text-align:left;margin-left:610.3pt;margin-top:24.45pt;width:104.75pt;height:143.6pt;z-index:251649024">
            <v:textbox style="mso-next-textbox:#自选图形 13">
              <w:txbxContent>
                <w:p w:rsidR="00757754" w:rsidRDefault="00757754">
                  <w:pPr>
                    <w:jc w:val="center"/>
                    <w:rPr>
                      <w:sz w:val="24"/>
                    </w:rPr>
                  </w:pPr>
                  <w:r>
                    <w:rPr>
                      <w:rFonts w:ascii="仿宋" w:eastAsia="仿宋" w:hAnsi="仿宋" w:cs="仿宋"/>
                      <w:sz w:val="24"/>
                    </w:rPr>
                    <w:t>5</w:t>
                  </w:r>
                  <w:r>
                    <w:rPr>
                      <w:rFonts w:ascii="仿宋" w:eastAsia="仿宋" w:hAnsi="仿宋" w:cs="仿宋" w:hint="eastAsia"/>
                      <w:sz w:val="24"/>
                    </w:rPr>
                    <w:t>万元（含）</w:t>
                  </w:r>
                  <w:r>
                    <w:rPr>
                      <w:rFonts w:ascii="仿宋" w:eastAsia="仿宋" w:hAnsi="仿宋" w:cs="仿宋"/>
                      <w:sz w:val="24"/>
                    </w:rPr>
                    <w:t>-10</w:t>
                  </w:r>
                  <w:r>
                    <w:rPr>
                      <w:rFonts w:ascii="仿宋" w:eastAsia="仿宋" w:hAnsi="仿宋" w:cs="仿宋" w:hint="eastAsia"/>
                      <w:sz w:val="24"/>
                    </w:rPr>
                    <w:t>万元（不含）邀请招标项目备案后在指定场所开标；</w:t>
                  </w:r>
                  <w:r>
                    <w:rPr>
                      <w:rFonts w:ascii="仿宋" w:eastAsia="仿宋" w:hAnsi="仿宋" w:cs="仿宋"/>
                      <w:sz w:val="24"/>
                    </w:rPr>
                    <w:t>5</w:t>
                  </w:r>
                  <w:r>
                    <w:rPr>
                      <w:rFonts w:ascii="仿宋" w:eastAsia="仿宋" w:hAnsi="仿宋" w:cs="仿宋" w:hint="eastAsia"/>
                      <w:sz w:val="24"/>
                    </w:rPr>
                    <w:t>万（含）起的项目合同需报备中心</w:t>
                  </w:r>
                </w:p>
              </w:txbxContent>
            </v:textbox>
          </v:shape>
        </w:pict>
      </w:r>
      <w:r>
        <w:rPr>
          <w:noProof/>
        </w:rPr>
        <w:pict>
          <v:shape id="自选图形 14" o:spid="_x0000_s1058" type="#_x0000_t176" style="position:absolute;left:0;text-align:left;margin-left:478.1pt;margin-top:26.2pt;width:121.05pt;height:130.1pt;z-index:251648000">
            <v:textbox style="mso-next-textbox:#自选图形 14">
              <w:txbxContent>
                <w:p w:rsidR="00757754" w:rsidRDefault="00757754">
                  <w:pPr>
                    <w:jc w:val="center"/>
                    <w:textAlignment w:val="baseline"/>
                    <w:rPr>
                      <w:rFonts w:ascii="仿宋" w:eastAsia="仿宋" w:hAnsi="仿宋" w:cs="仿宋"/>
                      <w:sz w:val="24"/>
                    </w:rPr>
                  </w:pPr>
                  <w:r>
                    <w:rPr>
                      <w:rFonts w:ascii="仿宋" w:eastAsia="仿宋" w:hAnsi="仿宋" w:cs="仿宋" w:hint="eastAsia"/>
                      <w:sz w:val="24"/>
                    </w:rPr>
                    <w:t>实行年度计划，扎口管理，综合分类打包后实施，分类打包后按年度预算金额分别纳入相应交易平台交易</w:t>
                  </w:r>
                </w:p>
                <w:p w:rsidR="00757754" w:rsidRDefault="00757754">
                  <w:pPr>
                    <w:textAlignment w:val="baseline"/>
                    <w:rPr>
                      <w:rFonts w:ascii="仿宋" w:eastAsia="仿宋" w:hAnsi="仿宋" w:cs="仿宋"/>
                      <w:sz w:val="28"/>
                      <w:szCs w:val="28"/>
                    </w:rPr>
                  </w:pPr>
                </w:p>
                <w:p w:rsidR="00757754" w:rsidRDefault="00757754">
                  <w:pPr>
                    <w:jc w:val="center"/>
                    <w:rPr>
                      <w:rFonts w:ascii="仿宋" w:eastAsia="仿宋" w:hAnsi="仿宋" w:cs="仿宋"/>
                      <w:sz w:val="28"/>
                      <w:szCs w:val="28"/>
                    </w:rPr>
                  </w:pPr>
                </w:p>
              </w:txbxContent>
            </v:textbox>
          </v:shape>
        </w:pict>
      </w:r>
      <w:r>
        <w:rPr>
          <w:rFonts w:ascii="仿宋" w:eastAsia="仿宋" w:hAnsi="仿宋" w:cs="仿宋"/>
          <w:sz w:val="28"/>
          <w:szCs w:val="28"/>
        </w:rPr>
        <w:tab/>
      </w: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r>
        <w:rPr>
          <w:noProof/>
        </w:rPr>
        <w:pict>
          <v:shape id="AutoShape 20" o:spid="_x0000_s1059" type="#_x0000_t176" style="position:absolute;left:0;text-align:left;margin-left:133.35pt;margin-top:29.95pt;width:340.3pt;height:46.05pt;z-index:251653120">
            <v:textbox style="mso-next-textbox:#AutoShape 20">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向中心提交主管部门领导审批同意后的项目审批申请资料</w:t>
                  </w:r>
                </w:p>
                <w:p w:rsidR="00757754" w:rsidRDefault="00757754">
                  <w:pPr>
                    <w:jc w:val="center"/>
                    <w:rPr>
                      <w:rFonts w:ascii="仿宋" w:eastAsia="仿宋" w:hAnsi="仿宋" w:cs="仿宋"/>
                      <w:sz w:val="28"/>
                      <w:szCs w:val="28"/>
                    </w:rPr>
                  </w:pPr>
                </w:p>
              </w:txbxContent>
            </v:textbox>
          </v:shape>
        </w:pict>
      </w:r>
      <w:r>
        <w:rPr>
          <w:noProof/>
        </w:rPr>
        <w:pict>
          <v:shape id="自选图形 76" o:spid="_x0000_s1060" type="#_x0000_t67" style="position:absolute;left:0;text-align:left;margin-left:304.4pt;margin-top:8.6pt;width:4.25pt;height:19.85pt;z-index:251676672" adj="16201" fillcolor="#1f497d" strokecolor="#1f497d"/>
        </w:pict>
      </w:r>
      <w:r>
        <w:rPr>
          <w:noProof/>
        </w:rPr>
        <w:pict>
          <v:shape id="自选图形 22" o:spid="_x0000_s1061" type="#_x0000_t32" style="position:absolute;left:0;text-align:left;margin-left:294.15pt;margin-top:163.3pt;width:.35pt;height:28.5pt;flip:x;z-index:251651072" strokeweight="1pt">
            <v:stroke endarrow="block"/>
          </v:shape>
        </w:pict>
      </w:r>
    </w:p>
    <w:p w:rsidR="00757754" w:rsidRDefault="00757754">
      <w:pPr>
        <w:spacing w:line="560" w:lineRule="exact"/>
        <w:rPr>
          <w:rFonts w:ascii="仿宋" w:eastAsia="仿宋" w:hAnsi="仿宋" w:cs="仿宋"/>
          <w:sz w:val="28"/>
          <w:szCs w:val="28"/>
        </w:rPr>
      </w:pPr>
    </w:p>
    <w:p w:rsidR="00757754" w:rsidRDefault="00757754">
      <w:pPr>
        <w:tabs>
          <w:tab w:val="left" w:pos="7785"/>
        </w:tabs>
        <w:spacing w:line="560" w:lineRule="exact"/>
        <w:rPr>
          <w:rFonts w:ascii="仿宋" w:eastAsia="仿宋" w:hAnsi="仿宋" w:cs="仿宋"/>
          <w:sz w:val="28"/>
          <w:szCs w:val="28"/>
        </w:rPr>
      </w:pPr>
      <w:r>
        <w:rPr>
          <w:noProof/>
        </w:rPr>
        <w:pict>
          <v:shape id="自选图形 80" o:spid="_x0000_s1062" type="#_x0000_t67" style="position:absolute;left:0;text-align:left;margin-left:298.1pt;margin-top:5.55pt;width:4.25pt;height:19.85pt;z-index:251680768" adj="16201" fillcolor="#1f497d" strokecolor="#1f497d"/>
        </w:pict>
      </w:r>
      <w:r>
        <w:rPr>
          <w:noProof/>
        </w:rPr>
        <w:pict>
          <v:shape id="自选图形 23" o:spid="_x0000_s1063" type="#_x0000_t176" style="position:absolute;left:0;text-align:left;margin-left:130.65pt;margin-top:27.3pt;width:336.55pt;height:106.35pt;z-index:251643904">
            <v:textbox style="mso-next-textbox:#自选图形 23">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中心组织召开由招标（采购）人、代理机构一起参与的办公会议，根据项目的实际情况集体商定符合相关法律法规的招标（采购）方案，明确挂网网站、组建评标委员会的方式、开评标时间地点、程序和纪律等事宜</w:t>
                  </w:r>
                </w:p>
                <w:p w:rsidR="00757754" w:rsidRDefault="00757754"/>
              </w:txbxContent>
            </v:textbox>
          </v:shape>
        </w:pict>
      </w:r>
      <w:r>
        <w:rPr>
          <w:rFonts w:ascii="仿宋" w:eastAsia="仿宋" w:hAnsi="仿宋" w:cs="仿宋"/>
          <w:sz w:val="28"/>
          <w:szCs w:val="28"/>
        </w:rPr>
        <w:tab/>
      </w:r>
    </w:p>
    <w:p w:rsidR="00757754" w:rsidRDefault="00757754">
      <w:pPr>
        <w:tabs>
          <w:tab w:val="left" w:pos="7785"/>
        </w:tabs>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仿宋" w:eastAsia="仿宋" w:hAnsi="仿宋" w:cs="仿宋"/>
          <w:sz w:val="28"/>
          <w:szCs w:val="28"/>
        </w:rPr>
      </w:pPr>
      <w:r>
        <w:rPr>
          <w:noProof/>
        </w:rPr>
        <w:pict>
          <v:shape id="自选图形 72" o:spid="_x0000_s1064" type="#_x0000_t67" style="position:absolute;left:0;text-align:left;margin-left:298.6pt;margin-top:20.95pt;width:4.25pt;height:19.85pt;z-index:251672576" adj="16201" fillcolor="#1f497d" strokecolor="#1f497d"/>
        </w:pict>
      </w:r>
      <w:r>
        <w:rPr>
          <w:noProof/>
        </w:rPr>
        <w:pict>
          <v:shape id="自选图形 26" o:spid="_x0000_s1065" type="#_x0000_t176" style="position:absolute;left:0;text-align:left;margin-left:525.7pt;margin-top:13.45pt;width:170.75pt;height:104.65pt;z-index:251645952">
            <v:textbox style="mso-next-textbox:#自选图形 26">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招标（采购）人、代理机构受理招标条件、方案等质疑；主管部门受理投诉；中心受理交易流程质疑</w:t>
                  </w:r>
                </w:p>
                <w:p w:rsidR="00757754" w:rsidRDefault="00757754"/>
              </w:txbxContent>
            </v:textbox>
          </v:shape>
        </w:pict>
      </w:r>
    </w:p>
    <w:p w:rsidR="00757754" w:rsidRDefault="00757754">
      <w:pPr>
        <w:spacing w:line="560" w:lineRule="exact"/>
        <w:rPr>
          <w:rFonts w:ascii="仿宋" w:eastAsia="仿宋" w:hAnsi="仿宋" w:cs="仿宋"/>
          <w:sz w:val="28"/>
          <w:szCs w:val="28"/>
        </w:rPr>
      </w:pPr>
      <w:r>
        <w:rPr>
          <w:noProof/>
        </w:rPr>
        <w:pict>
          <v:shape id="AutoShape 26" o:spid="_x0000_s1066" type="#_x0000_t176" style="position:absolute;left:0;text-align:left;margin-left:131.45pt;margin-top:15.55pt;width:336.55pt;height:49.85pt;z-index:251654144">
            <v:textbox style="mso-next-textbox:#AutoShape 26">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发布招标（采购）信息、文件，按规定的时间地点开标、评标、中标（成交）公示</w:t>
                  </w:r>
                </w:p>
                <w:p w:rsidR="00757754" w:rsidRDefault="00757754"/>
              </w:txbxContent>
            </v:textbox>
          </v:shape>
        </w:pict>
      </w:r>
    </w:p>
    <w:p w:rsidR="00757754" w:rsidRDefault="00757754">
      <w:pPr>
        <w:spacing w:line="560" w:lineRule="exact"/>
        <w:rPr>
          <w:rFonts w:ascii="仿宋" w:eastAsia="仿宋" w:hAnsi="仿宋" w:cs="仿宋"/>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75" o:spid="_x0000_s1067" type="#_x0000_t13" style="position:absolute;left:0;text-align:left;margin-left:467.85pt;margin-top:11.15pt;width:57.75pt;height:4.25pt;z-index:251675648" adj="16201" fillcolor="#1f497d" strokecolor="#1f497d"/>
        </w:pict>
      </w:r>
    </w:p>
    <w:p w:rsidR="00757754" w:rsidRDefault="00757754">
      <w:pPr>
        <w:spacing w:line="560" w:lineRule="exact"/>
        <w:rPr>
          <w:rFonts w:ascii="仿宋" w:eastAsia="仿宋" w:hAnsi="仿宋" w:cs="仿宋"/>
          <w:sz w:val="28"/>
          <w:szCs w:val="28"/>
        </w:rPr>
      </w:pPr>
      <w:r>
        <w:rPr>
          <w:noProof/>
        </w:rPr>
        <w:pict>
          <v:shape id="AutoShape 28" o:spid="_x0000_s1068" type="#_x0000_t176" style="position:absolute;left:0;text-align:left;margin-left:131.45pt;margin-top:28.55pt;width:336.55pt;height:48.55pt;z-index:251655168;mso-position-horizontal-relative:margin">
            <v:textbox style="mso-next-textbox:#AutoShape 28">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按相关要求签订合同并在规定时间节点向中心备案；提交招标（采购）过程全部归档资料</w:t>
                  </w:r>
                </w:p>
              </w:txbxContent>
            </v:textbox>
            <w10:wrap anchorx="margin"/>
          </v:shape>
        </w:pict>
      </w:r>
      <w:r>
        <w:rPr>
          <w:noProof/>
        </w:rPr>
        <w:pict>
          <v:shape id="自选图形 73" o:spid="_x0000_s1069" type="#_x0000_t67" style="position:absolute;left:0;text-align:left;margin-left:299.4pt;margin-top:8.7pt;width:4.25pt;height:19.85pt;z-index:251673600" adj="16201" fillcolor="#1f497d" strokecolor="#1f497d"/>
        </w:pict>
      </w:r>
    </w:p>
    <w:p w:rsidR="00757754" w:rsidRDefault="00757754">
      <w:pPr>
        <w:spacing w:line="560" w:lineRule="exact"/>
        <w:rPr>
          <w:rFonts w:ascii="仿宋" w:eastAsia="仿宋" w:hAnsi="仿宋" w:cs="仿宋"/>
          <w:sz w:val="28"/>
          <w:szCs w:val="28"/>
        </w:rPr>
      </w:pPr>
    </w:p>
    <w:p w:rsidR="00757754" w:rsidRDefault="00757754">
      <w:pPr>
        <w:spacing w:line="560" w:lineRule="exact"/>
        <w:rPr>
          <w:rFonts w:ascii="黑体" w:eastAsia="黑体" w:hAnsi="黑体"/>
          <w:color w:val="000000"/>
          <w:sz w:val="32"/>
          <w:szCs w:val="32"/>
        </w:rPr>
      </w:pPr>
      <w:r>
        <w:rPr>
          <w:noProof/>
        </w:rPr>
        <w:pict>
          <v:shape id="自选图形 74" o:spid="_x0000_s1070" type="#_x0000_t67" style="position:absolute;left:0;text-align:left;margin-left:298.6pt;margin-top:22.2pt;width:4.25pt;height:19.85pt;z-index:251674624" adj="16201" fillcolor="#1f497d" strokecolor="#1f497d"/>
        </w:pict>
      </w:r>
    </w:p>
    <w:p w:rsidR="00757754" w:rsidRDefault="00757754">
      <w:pPr>
        <w:spacing w:line="560" w:lineRule="exact"/>
        <w:rPr>
          <w:rFonts w:ascii="黑体" w:eastAsia="黑体" w:hAnsi="黑体"/>
          <w:color w:val="000000"/>
          <w:sz w:val="32"/>
          <w:szCs w:val="32"/>
        </w:rPr>
      </w:pPr>
      <w:r>
        <w:rPr>
          <w:noProof/>
        </w:rPr>
        <w:pict>
          <v:shape id="自选图形 28" o:spid="_x0000_s1071" type="#_x0000_t176" style="position:absolute;left:0;text-align:left;margin-left:134pt;margin-top:14.05pt;width:336.55pt;height:67.8pt;z-index:251644928">
            <v:textbox style="mso-next-textbox:#自选图形 28">
              <w:txbxContent>
                <w:p w:rsidR="00757754" w:rsidRDefault="00757754">
                  <w:pPr>
                    <w:jc w:val="center"/>
                    <w:rPr>
                      <w:rFonts w:ascii="仿宋" w:eastAsia="仿宋" w:hAnsi="仿宋" w:cs="仿宋"/>
                      <w:sz w:val="28"/>
                      <w:szCs w:val="28"/>
                    </w:rPr>
                  </w:pPr>
                  <w:r>
                    <w:rPr>
                      <w:rFonts w:ascii="仿宋" w:eastAsia="仿宋" w:hAnsi="仿宋" w:cs="仿宋" w:hint="eastAsia"/>
                      <w:sz w:val="28"/>
                      <w:szCs w:val="28"/>
                    </w:rPr>
                    <w:t>招标（采购）人履行标后管理第一责任人职责，按履约情况对代理机构、中标（成交）人进行考核验收，中心落实和执行《黑名单管理制度》</w:t>
                  </w:r>
                </w:p>
                <w:p w:rsidR="00757754" w:rsidRDefault="00757754">
                  <w:pPr>
                    <w:jc w:val="center"/>
                    <w:rPr>
                      <w:rFonts w:ascii="仿宋" w:eastAsia="仿宋" w:hAnsi="仿宋" w:cs="仿宋"/>
                      <w:sz w:val="28"/>
                      <w:szCs w:val="28"/>
                    </w:rPr>
                  </w:pPr>
                </w:p>
              </w:txbxContent>
            </v:textbox>
          </v:shape>
        </w:pict>
      </w:r>
    </w:p>
    <w:p w:rsidR="00757754" w:rsidRDefault="00757754">
      <w:pPr>
        <w:spacing w:line="560" w:lineRule="exact"/>
        <w:rPr>
          <w:rFonts w:ascii="黑体" w:eastAsia="黑体" w:hAnsi="黑体"/>
          <w:color w:val="000000"/>
          <w:sz w:val="32"/>
          <w:szCs w:val="32"/>
        </w:rPr>
        <w:sectPr w:rsidR="00757754">
          <w:pgSz w:w="16838" w:h="11906" w:orient="landscape"/>
          <w:pgMar w:top="1588" w:right="2098" w:bottom="1474" w:left="1985" w:header="851" w:footer="992" w:gutter="0"/>
          <w:cols w:space="425"/>
          <w:docGrid w:linePitch="312"/>
        </w:sectPr>
      </w:pPr>
    </w:p>
    <w:p w:rsidR="00757754" w:rsidRDefault="00757754">
      <w:pPr>
        <w:spacing w:line="560" w:lineRule="exact"/>
        <w:rPr>
          <w:rFonts w:ascii="仿宋" w:eastAsia="仿宋" w:hAnsi="仿宋" w:cs="仿宋"/>
          <w:sz w:val="28"/>
          <w:szCs w:val="28"/>
        </w:rPr>
      </w:pPr>
      <w:r>
        <w:rPr>
          <w:rFonts w:ascii="黑体" w:eastAsia="黑体" w:hAnsi="黑体" w:hint="eastAsia"/>
          <w:color w:val="000000"/>
          <w:sz w:val="32"/>
          <w:szCs w:val="32"/>
        </w:rPr>
        <w:t>附件</w:t>
      </w:r>
      <w:r>
        <w:rPr>
          <w:rFonts w:ascii="黑体" w:eastAsia="黑体" w:hAnsi="黑体"/>
          <w:color w:val="000000"/>
          <w:sz w:val="32"/>
          <w:szCs w:val="32"/>
        </w:rPr>
        <w:t>3</w:t>
      </w:r>
      <w:r>
        <w:rPr>
          <w:rFonts w:ascii="黑体" w:eastAsia="黑体" w:hAnsi="黑体" w:hint="eastAsia"/>
          <w:color w:val="000000"/>
          <w:sz w:val="32"/>
          <w:szCs w:val="32"/>
        </w:rPr>
        <w:t>：</w:t>
      </w:r>
    </w:p>
    <w:p w:rsidR="00757754" w:rsidRDefault="00757754">
      <w:pPr>
        <w:spacing w:line="560" w:lineRule="exact"/>
        <w:jc w:val="center"/>
        <w:textAlignment w:val="baseline"/>
        <w:rPr>
          <w:rFonts w:ascii="方正小标宋_GBK" w:eastAsia="方正小标宋_GBK" w:hAnsi="楷体" w:cs="楷体"/>
          <w:color w:val="000000"/>
          <w:spacing w:val="-4"/>
          <w:sz w:val="44"/>
          <w:szCs w:val="44"/>
        </w:rPr>
      </w:pPr>
      <w:r>
        <w:rPr>
          <w:rFonts w:ascii="方正小标宋_GBK" w:eastAsia="方正小标宋_GBK" w:hAnsi="楷体" w:cs="楷体" w:hint="eastAsia"/>
          <w:color w:val="000000"/>
          <w:spacing w:val="-4"/>
          <w:sz w:val="44"/>
          <w:szCs w:val="44"/>
        </w:rPr>
        <w:t>签订合同的相关要求</w:t>
      </w:r>
    </w:p>
    <w:p w:rsidR="00757754" w:rsidRDefault="00757754">
      <w:pPr>
        <w:spacing w:line="560" w:lineRule="exact"/>
        <w:jc w:val="center"/>
        <w:textAlignment w:val="baseline"/>
        <w:rPr>
          <w:rFonts w:ascii="方正小标宋_GBK" w:eastAsia="方正小标宋_GBK" w:hAnsi="楷体" w:cs="楷体"/>
          <w:color w:val="000000"/>
          <w:spacing w:val="-4"/>
          <w:sz w:val="44"/>
          <w:szCs w:val="44"/>
        </w:rPr>
      </w:pPr>
    </w:p>
    <w:p w:rsidR="00757754" w:rsidRPr="00510202"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合同的具体内容由当事人约定，通常合同的主要条款及内容包含且不限于以下几点：</w:t>
      </w:r>
    </w:p>
    <w:p w:rsidR="00757754" w:rsidRPr="00510202" w:rsidRDefault="00757754" w:rsidP="004A39DA">
      <w:pPr>
        <w:numPr>
          <w:ilvl w:val="0"/>
          <w:numId w:val="1"/>
        </w:numPr>
        <w:spacing w:line="560" w:lineRule="exact"/>
        <w:ind w:firstLineChars="200" w:firstLine="31680"/>
        <w:textAlignment w:val="baseline"/>
        <w:rPr>
          <w:rFonts w:ascii="黑体" w:eastAsia="黑体" w:hAnsi="黑体" w:cs="楷体"/>
          <w:bCs/>
          <w:color w:val="000000"/>
          <w:spacing w:val="-4"/>
          <w:sz w:val="32"/>
          <w:szCs w:val="32"/>
        </w:rPr>
      </w:pPr>
      <w:r w:rsidRPr="00510202">
        <w:rPr>
          <w:rFonts w:ascii="黑体" w:eastAsia="黑体" w:hAnsi="黑体" w:cs="楷体" w:hint="eastAsia"/>
          <w:bCs/>
          <w:color w:val="000000"/>
          <w:spacing w:val="-4"/>
          <w:sz w:val="32"/>
          <w:szCs w:val="32"/>
        </w:rPr>
        <w:t>合同双方基本信息，如：双方名称、联系电话、住所等，一方如有个人的还需提供身份证号等个人信息。</w:t>
      </w:r>
    </w:p>
    <w:p w:rsidR="00757754" w:rsidRPr="00510202" w:rsidRDefault="00757754" w:rsidP="004A39DA">
      <w:pPr>
        <w:numPr>
          <w:ilvl w:val="0"/>
          <w:numId w:val="1"/>
        </w:numPr>
        <w:spacing w:line="560" w:lineRule="exact"/>
        <w:ind w:firstLineChars="200" w:firstLine="31680"/>
        <w:textAlignment w:val="baseline"/>
        <w:rPr>
          <w:rFonts w:ascii="黑体" w:eastAsia="黑体" w:hAnsi="黑体" w:cs="楷体"/>
          <w:bCs/>
          <w:color w:val="000000"/>
          <w:spacing w:val="-4"/>
          <w:sz w:val="32"/>
          <w:szCs w:val="32"/>
        </w:rPr>
      </w:pPr>
      <w:r w:rsidRPr="00510202">
        <w:rPr>
          <w:rFonts w:ascii="黑体" w:eastAsia="黑体" w:hAnsi="黑体" w:cs="楷体" w:hint="eastAsia"/>
          <w:bCs/>
          <w:color w:val="000000"/>
          <w:spacing w:val="-4"/>
          <w:sz w:val="32"/>
          <w:szCs w:val="32"/>
        </w:rPr>
        <w:t>合同内容（标的）和服务（考核）标准</w:t>
      </w:r>
    </w:p>
    <w:p w:rsidR="00757754" w:rsidRPr="00510202"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（一）合同内容应全面、完整。</w:t>
      </w:r>
    </w:p>
    <w:p w:rsidR="00757754" w:rsidRPr="00510202"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（二）合同要求和标准应具体、明确，原则上便于操作，通过定量、定性等指标进行规范描述，并作为今后考核标准的依据。</w:t>
      </w:r>
    </w:p>
    <w:p w:rsidR="00757754" w:rsidRPr="00510202" w:rsidRDefault="00757754" w:rsidP="004A39DA">
      <w:pPr>
        <w:numPr>
          <w:ilvl w:val="0"/>
          <w:numId w:val="1"/>
        </w:numPr>
        <w:spacing w:line="560" w:lineRule="exact"/>
        <w:ind w:firstLineChars="200" w:firstLine="31680"/>
        <w:textAlignment w:val="baseline"/>
        <w:rPr>
          <w:rFonts w:ascii="黑体" w:eastAsia="黑体" w:hAnsi="黑体" w:cs="楷体"/>
          <w:bCs/>
          <w:color w:val="000000"/>
          <w:spacing w:val="-4"/>
          <w:sz w:val="32"/>
          <w:szCs w:val="32"/>
        </w:rPr>
      </w:pPr>
      <w:r w:rsidRPr="00510202">
        <w:rPr>
          <w:rFonts w:ascii="黑体" w:eastAsia="黑体" w:hAnsi="黑体" w:cs="楷体" w:hint="eastAsia"/>
          <w:bCs/>
          <w:color w:val="000000"/>
          <w:spacing w:val="-4"/>
          <w:sz w:val="32"/>
          <w:szCs w:val="32"/>
        </w:rPr>
        <w:t>合同金额（价款）、数量</w:t>
      </w:r>
    </w:p>
    <w:p w:rsidR="00757754" w:rsidRPr="00510202"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（一）原则上合同金额需有计价清单，详细说明金额的组成依据，会计、审计等技术性服务合同除外；合同数量原则上通过定量指标进行规范描述。如：</w:t>
      </w:r>
    </w:p>
    <w:p w:rsidR="00757754" w:rsidRDefault="00757754" w:rsidP="004A39DA">
      <w:pPr>
        <w:ind w:firstLineChars="200" w:firstLine="31680"/>
        <w:jc w:val="center"/>
        <w:textAlignment w:val="baseline"/>
        <w:rPr>
          <w:rFonts w:ascii="楷体_GB2312" w:eastAsia="楷体_GB2312" w:hAnsi="楷体" w:cs="楷体"/>
          <w:b/>
          <w:color w:val="000000"/>
          <w:spacing w:val="-4"/>
          <w:sz w:val="32"/>
          <w:szCs w:val="32"/>
        </w:rPr>
      </w:pPr>
      <w:r>
        <w:rPr>
          <w:noProof/>
        </w:rPr>
        <w:pict>
          <v:shape id="_x0000_i1026" type="#_x0000_t75" alt="12" style="width:364.8pt;height:216.6pt;visibility:visible">
            <v:imagedata r:id="rId12" o:title="" croptop="2085f" cropbottom="3260f"/>
          </v:shape>
        </w:pic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（二）</w:t>
      </w:r>
      <w:r>
        <w:rPr>
          <w:rFonts w:ascii="仿宋_GB2312" w:eastAsia="仿宋_GB2312" w:hAnsi="楷体" w:cs="楷体" w:hint="eastAsia"/>
          <w:color w:val="000000"/>
          <w:spacing w:val="-4"/>
          <w:sz w:val="32"/>
          <w:szCs w:val="32"/>
        </w:rPr>
        <w:t>可以按相关规定设置合同履约保证金（履约保函）</w:t>
      </w:r>
    </w:p>
    <w:p w:rsidR="00757754" w:rsidRDefault="00757754" w:rsidP="004A39DA">
      <w:pPr>
        <w:spacing w:line="560" w:lineRule="exact"/>
        <w:ind w:firstLineChars="200" w:firstLine="31680"/>
        <w:textAlignment w:val="baseline"/>
        <w:rPr>
          <w:rFonts w:ascii="黑体" w:eastAsia="黑体" w:hAnsi="黑体" w:cs="楷体"/>
          <w:bCs/>
          <w:color w:val="000000"/>
          <w:spacing w:val="-4"/>
          <w:sz w:val="32"/>
          <w:szCs w:val="32"/>
        </w:rPr>
      </w:pPr>
      <w:r>
        <w:rPr>
          <w:rFonts w:ascii="黑体" w:eastAsia="黑体" w:hAnsi="黑体" w:cs="楷体" w:hint="eastAsia"/>
          <w:bCs/>
          <w:color w:val="000000"/>
          <w:spacing w:val="-4"/>
          <w:sz w:val="32"/>
          <w:szCs w:val="32"/>
        </w:rPr>
        <w:t>四、付款方式</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（一）</w:t>
      </w:r>
      <w:r>
        <w:rPr>
          <w:rFonts w:ascii="仿宋_GB2312" w:eastAsia="仿宋_GB2312" w:hAnsi="楷体" w:cs="楷体" w:hint="eastAsia"/>
          <w:color w:val="000000"/>
          <w:spacing w:val="-4"/>
          <w:sz w:val="32"/>
          <w:szCs w:val="32"/>
        </w:rPr>
        <w:t>原则上合同期内不能付清全款，工程、货物、服务等需审计的，待审计后办理。如：</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本项目服务费每半年支付一次，第一次付款支付至合同价款的</w:t>
      </w:r>
      <w:r>
        <w:rPr>
          <w:rFonts w:ascii="仿宋_GB2312" w:eastAsia="仿宋_GB2312" w:hAnsi="楷体" w:cs="楷体"/>
          <w:color w:val="000000"/>
          <w:spacing w:val="-4"/>
          <w:sz w:val="32"/>
          <w:szCs w:val="32"/>
        </w:rPr>
        <w:t>50%</w:t>
      </w:r>
      <w:r>
        <w:rPr>
          <w:rFonts w:ascii="仿宋_GB2312" w:eastAsia="仿宋_GB2312" w:hAnsi="楷体" w:cs="楷体" w:hint="eastAsia"/>
          <w:color w:val="000000"/>
          <w:spacing w:val="-4"/>
          <w:sz w:val="32"/>
          <w:szCs w:val="32"/>
        </w:rPr>
        <w:t>，服务期</w:t>
      </w:r>
      <w:r>
        <w:rPr>
          <w:rFonts w:ascii="仿宋_GB2312" w:eastAsia="仿宋_GB2312" w:hAnsi="楷体" w:cs="楷体"/>
          <w:color w:val="000000"/>
          <w:spacing w:val="-4"/>
          <w:sz w:val="32"/>
          <w:szCs w:val="32"/>
        </w:rPr>
        <w:t>1</w:t>
      </w:r>
      <w:r>
        <w:rPr>
          <w:rFonts w:ascii="仿宋_GB2312" w:eastAsia="仿宋_GB2312" w:hAnsi="楷体" w:cs="楷体" w:hint="eastAsia"/>
          <w:color w:val="000000"/>
          <w:spacing w:val="-4"/>
          <w:sz w:val="32"/>
          <w:szCs w:val="32"/>
        </w:rPr>
        <w:t>年满并验收合格后，采购方委托第三方中介咨询单位进行结算审计，结算审计完成后支付至审定金额的</w:t>
      </w:r>
      <w:r>
        <w:rPr>
          <w:rFonts w:ascii="仿宋_GB2312" w:eastAsia="仿宋_GB2312" w:hAnsi="楷体" w:cs="楷体"/>
          <w:color w:val="000000"/>
          <w:spacing w:val="-4"/>
          <w:sz w:val="32"/>
          <w:szCs w:val="32"/>
        </w:rPr>
        <w:t>100%</w:t>
      </w:r>
      <w:r>
        <w:rPr>
          <w:rFonts w:ascii="仿宋_GB2312" w:eastAsia="仿宋_GB2312" w:hAnsi="楷体" w:cs="楷体" w:hint="eastAsia"/>
          <w:color w:val="000000"/>
          <w:spacing w:val="-4"/>
          <w:sz w:val="32"/>
          <w:szCs w:val="32"/>
        </w:rPr>
        <w:t>。</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（二）</w:t>
      </w:r>
      <w:r>
        <w:rPr>
          <w:rFonts w:ascii="仿宋_GB2312" w:eastAsia="仿宋_GB2312" w:hAnsi="楷体" w:cs="楷体" w:hint="eastAsia"/>
          <w:color w:val="000000"/>
          <w:spacing w:val="-4"/>
          <w:sz w:val="32"/>
          <w:szCs w:val="32"/>
        </w:rPr>
        <w:t>原则上付款前应对照合同内容与服务标准进行验收考核（形成台账资料）并作为付款依据。如：</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甲方每月对乙方的工作进行考核或验收。验收合格，甲方收到乙方提供的符合税务部门要求的真实合法的有效发票且甲方完成内部付款审批程序后</w:t>
      </w:r>
      <w:r>
        <w:rPr>
          <w:rFonts w:ascii="仿宋_GB2312" w:eastAsia="仿宋_GB2312" w:hAnsi="楷体" w:cs="楷体"/>
          <w:color w:val="000000"/>
          <w:spacing w:val="-4"/>
          <w:sz w:val="32"/>
          <w:szCs w:val="32"/>
        </w:rPr>
        <w:t>15</w:t>
      </w:r>
      <w:r>
        <w:rPr>
          <w:rFonts w:ascii="仿宋_GB2312" w:eastAsia="仿宋_GB2312" w:hAnsi="楷体" w:cs="楷体" w:hint="eastAsia"/>
          <w:color w:val="000000"/>
          <w:spacing w:val="-4"/>
          <w:sz w:val="32"/>
          <w:szCs w:val="32"/>
        </w:rPr>
        <w:t>日内，甲方根据乙方申报的项目结算书并结合汇总考核结果按甲乙双方共同认可的结算金额向乙方支付。</w:t>
      </w:r>
    </w:p>
    <w:p w:rsidR="00757754" w:rsidRDefault="00757754" w:rsidP="004A39DA">
      <w:pPr>
        <w:spacing w:line="560" w:lineRule="exact"/>
        <w:ind w:firstLineChars="200" w:firstLine="31680"/>
        <w:textAlignment w:val="baseline"/>
        <w:rPr>
          <w:rFonts w:ascii="黑体" w:eastAsia="黑体" w:hAnsi="黑体" w:cs="楷体"/>
          <w:bCs/>
          <w:color w:val="000000"/>
          <w:spacing w:val="-4"/>
          <w:sz w:val="32"/>
          <w:szCs w:val="32"/>
        </w:rPr>
      </w:pPr>
      <w:r>
        <w:rPr>
          <w:rFonts w:ascii="黑体" w:eastAsia="黑体" w:hAnsi="黑体" w:cs="楷体" w:hint="eastAsia"/>
          <w:bCs/>
          <w:color w:val="000000"/>
          <w:spacing w:val="-4"/>
          <w:sz w:val="32"/>
          <w:szCs w:val="32"/>
        </w:rPr>
        <w:t>五、合同期限</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（一）</w:t>
      </w:r>
      <w:r>
        <w:rPr>
          <w:rFonts w:ascii="仿宋_GB2312" w:eastAsia="仿宋_GB2312" w:hAnsi="楷体" w:cs="楷体" w:hint="eastAsia"/>
          <w:color w:val="000000"/>
          <w:spacing w:val="-4"/>
          <w:sz w:val="32"/>
          <w:szCs w:val="32"/>
        </w:rPr>
        <w:t>明确合同有效期限，如：</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本合同有效期自</w:t>
      </w:r>
      <w:smartTag w:uri="urn:schemas-microsoft-com:office:smarttags" w:element="chsdate">
        <w:smartTagPr>
          <w:attr w:name="IsROCDate" w:val="False"/>
          <w:attr w:name="IsLunarDate" w:val="False"/>
          <w:attr w:name="Day" w:val="1"/>
          <w:attr w:name="Month" w:val="5"/>
          <w:attr w:name="Year" w:val="2020"/>
        </w:smartTagPr>
        <w:r>
          <w:rPr>
            <w:rFonts w:ascii="仿宋_GB2312" w:eastAsia="仿宋_GB2312" w:hAnsi="楷体" w:cs="楷体"/>
            <w:color w:val="000000"/>
            <w:spacing w:val="-4"/>
            <w:sz w:val="32"/>
            <w:szCs w:val="32"/>
          </w:rPr>
          <w:t>2020</w:t>
        </w:r>
        <w:r>
          <w:rPr>
            <w:rFonts w:ascii="仿宋_GB2312" w:eastAsia="仿宋_GB2312" w:hAnsi="楷体" w:cs="楷体" w:hint="eastAsia"/>
            <w:color w:val="000000"/>
            <w:spacing w:val="-4"/>
            <w:sz w:val="32"/>
            <w:szCs w:val="32"/>
          </w:rPr>
          <w:t>年</w:t>
        </w:r>
        <w:r>
          <w:rPr>
            <w:rFonts w:ascii="仿宋_GB2312" w:eastAsia="仿宋_GB2312" w:hAnsi="楷体" w:cs="楷体"/>
            <w:color w:val="000000"/>
            <w:spacing w:val="-4"/>
            <w:sz w:val="32"/>
            <w:szCs w:val="32"/>
          </w:rPr>
          <w:t>5</w:t>
        </w:r>
        <w:r>
          <w:rPr>
            <w:rFonts w:ascii="仿宋_GB2312" w:eastAsia="仿宋_GB2312" w:hAnsi="楷体" w:cs="楷体" w:hint="eastAsia"/>
            <w:color w:val="000000"/>
            <w:spacing w:val="-4"/>
            <w:sz w:val="32"/>
            <w:szCs w:val="32"/>
          </w:rPr>
          <w:t>月</w:t>
        </w:r>
        <w:r>
          <w:rPr>
            <w:rFonts w:ascii="仿宋_GB2312" w:eastAsia="仿宋_GB2312" w:hAnsi="楷体" w:cs="楷体"/>
            <w:color w:val="000000"/>
            <w:spacing w:val="-4"/>
            <w:sz w:val="32"/>
            <w:szCs w:val="32"/>
          </w:rPr>
          <w:t>1</w:t>
        </w:r>
        <w:r>
          <w:rPr>
            <w:rFonts w:ascii="仿宋_GB2312" w:eastAsia="仿宋_GB2312" w:hAnsi="楷体" w:cs="楷体" w:hint="eastAsia"/>
            <w:color w:val="000000"/>
            <w:spacing w:val="-4"/>
            <w:sz w:val="32"/>
            <w:szCs w:val="32"/>
          </w:rPr>
          <w:t>日</w:t>
        </w:r>
      </w:smartTag>
      <w:r>
        <w:rPr>
          <w:rFonts w:ascii="仿宋_GB2312" w:eastAsia="仿宋_GB2312" w:hAnsi="楷体" w:cs="楷体" w:hint="eastAsia"/>
          <w:color w:val="000000"/>
          <w:spacing w:val="-4"/>
          <w:sz w:val="32"/>
          <w:szCs w:val="32"/>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楷体" w:cs="楷体"/>
            <w:color w:val="000000"/>
            <w:spacing w:val="-4"/>
            <w:sz w:val="32"/>
            <w:szCs w:val="32"/>
          </w:rPr>
          <w:t>2020</w:t>
        </w:r>
        <w:r>
          <w:rPr>
            <w:rFonts w:ascii="仿宋_GB2312" w:eastAsia="仿宋_GB2312" w:hAnsi="楷体" w:cs="楷体" w:hint="eastAsia"/>
            <w:color w:val="000000"/>
            <w:spacing w:val="-4"/>
            <w:sz w:val="32"/>
            <w:szCs w:val="32"/>
          </w:rPr>
          <w:t>年</w:t>
        </w:r>
        <w:r>
          <w:rPr>
            <w:rFonts w:ascii="仿宋_GB2312" w:eastAsia="仿宋_GB2312" w:hAnsi="楷体" w:cs="楷体"/>
            <w:color w:val="000000"/>
            <w:spacing w:val="-4"/>
            <w:sz w:val="32"/>
            <w:szCs w:val="32"/>
          </w:rPr>
          <w:t>12</w:t>
        </w:r>
        <w:r>
          <w:rPr>
            <w:rFonts w:ascii="仿宋_GB2312" w:eastAsia="仿宋_GB2312" w:hAnsi="楷体" w:cs="楷体" w:hint="eastAsia"/>
            <w:color w:val="000000"/>
            <w:spacing w:val="-4"/>
            <w:sz w:val="32"/>
            <w:szCs w:val="32"/>
          </w:rPr>
          <w:t>月</w:t>
        </w:r>
        <w:r>
          <w:rPr>
            <w:rFonts w:ascii="仿宋_GB2312" w:eastAsia="仿宋_GB2312" w:hAnsi="楷体" w:cs="楷体"/>
            <w:color w:val="000000"/>
            <w:spacing w:val="-4"/>
            <w:sz w:val="32"/>
            <w:szCs w:val="32"/>
          </w:rPr>
          <w:t>31</w:t>
        </w:r>
        <w:r>
          <w:rPr>
            <w:rFonts w:ascii="仿宋_GB2312" w:eastAsia="仿宋_GB2312" w:hAnsi="楷体" w:cs="楷体" w:hint="eastAsia"/>
            <w:color w:val="000000"/>
            <w:spacing w:val="-4"/>
            <w:sz w:val="32"/>
            <w:szCs w:val="32"/>
          </w:rPr>
          <w:t>日</w:t>
        </w:r>
      </w:smartTag>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其中试用期三个月</w:t>
      </w:r>
      <w:r>
        <w:rPr>
          <w:rFonts w:ascii="仿宋_GB2312" w:eastAsia="仿宋_GB2312" w:hAnsi="楷体" w:cs="楷体"/>
          <w:color w:val="000000"/>
          <w:spacing w:val="-4"/>
          <w:sz w:val="32"/>
          <w:szCs w:val="32"/>
        </w:rPr>
        <w:t>(</w:t>
      </w:r>
      <w:smartTag w:uri="urn:schemas-microsoft-com:office:smarttags" w:element="chsdate">
        <w:smartTagPr>
          <w:attr w:name="IsROCDate" w:val="False"/>
          <w:attr w:name="IsLunarDate" w:val="False"/>
          <w:attr w:name="Day" w:val="1"/>
          <w:attr w:name="Month" w:val="5"/>
          <w:attr w:name="Year" w:val="2020"/>
        </w:smartTagPr>
        <w:r>
          <w:rPr>
            <w:rFonts w:ascii="仿宋_GB2312" w:eastAsia="仿宋_GB2312" w:hAnsi="楷体" w:cs="楷体"/>
            <w:color w:val="000000"/>
            <w:spacing w:val="-4"/>
            <w:sz w:val="32"/>
            <w:szCs w:val="32"/>
          </w:rPr>
          <w:t>2020</w:t>
        </w:r>
        <w:r>
          <w:rPr>
            <w:rFonts w:ascii="仿宋_GB2312" w:eastAsia="仿宋_GB2312" w:hAnsi="楷体" w:cs="楷体" w:hint="eastAsia"/>
            <w:color w:val="000000"/>
            <w:spacing w:val="-4"/>
            <w:sz w:val="32"/>
            <w:szCs w:val="32"/>
          </w:rPr>
          <w:t>年</w:t>
        </w:r>
        <w:r>
          <w:rPr>
            <w:rFonts w:ascii="仿宋_GB2312" w:eastAsia="仿宋_GB2312" w:hAnsi="楷体" w:cs="楷体"/>
            <w:color w:val="000000"/>
            <w:spacing w:val="-4"/>
            <w:sz w:val="32"/>
            <w:szCs w:val="32"/>
          </w:rPr>
          <w:t>5</w:t>
        </w:r>
        <w:r>
          <w:rPr>
            <w:rFonts w:ascii="仿宋_GB2312" w:eastAsia="仿宋_GB2312" w:hAnsi="楷体" w:cs="楷体" w:hint="eastAsia"/>
            <w:color w:val="000000"/>
            <w:spacing w:val="-4"/>
            <w:sz w:val="32"/>
            <w:szCs w:val="32"/>
          </w:rPr>
          <w:t>月</w:t>
        </w:r>
        <w:r>
          <w:rPr>
            <w:rFonts w:ascii="仿宋_GB2312" w:eastAsia="仿宋_GB2312" w:hAnsi="楷体" w:cs="楷体"/>
            <w:color w:val="000000"/>
            <w:spacing w:val="-4"/>
            <w:sz w:val="32"/>
            <w:szCs w:val="32"/>
          </w:rPr>
          <w:t>1</w:t>
        </w:r>
        <w:r>
          <w:rPr>
            <w:rFonts w:ascii="仿宋_GB2312" w:eastAsia="仿宋_GB2312" w:hAnsi="楷体" w:cs="楷体" w:hint="eastAsia"/>
            <w:color w:val="000000"/>
            <w:spacing w:val="-4"/>
            <w:sz w:val="32"/>
            <w:szCs w:val="32"/>
          </w:rPr>
          <w:t>日</w:t>
        </w:r>
      </w:smartTag>
      <w:r>
        <w:rPr>
          <w:rFonts w:ascii="仿宋_GB2312" w:eastAsia="仿宋_GB2312" w:hAnsi="楷体" w:cs="楷体" w:hint="eastAsia"/>
          <w:color w:val="000000"/>
          <w:spacing w:val="-4"/>
          <w:sz w:val="32"/>
          <w:szCs w:val="32"/>
        </w:rPr>
        <w:t>至</w:t>
      </w:r>
      <w:smartTag w:uri="urn:schemas-microsoft-com:office:smarttags" w:element="chsdate">
        <w:smartTagPr>
          <w:attr w:name="IsROCDate" w:val="False"/>
          <w:attr w:name="IsLunarDate" w:val="False"/>
          <w:attr w:name="Day" w:val="31"/>
          <w:attr w:name="Month" w:val="7"/>
          <w:attr w:name="Year" w:val="2020"/>
        </w:smartTagPr>
        <w:r>
          <w:rPr>
            <w:rFonts w:ascii="仿宋_GB2312" w:eastAsia="仿宋_GB2312" w:hAnsi="楷体" w:cs="楷体"/>
            <w:color w:val="000000"/>
            <w:spacing w:val="-4"/>
            <w:sz w:val="32"/>
            <w:szCs w:val="32"/>
          </w:rPr>
          <w:t>2020</w:t>
        </w:r>
        <w:r>
          <w:rPr>
            <w:rFonts w:ascii="仿宋_GB2312" w:eastAsia="仿宋_GB2312" w:hAnsi="楷体" w:cs="楷体" w:hint="eastAsia"/>
            <w:color w:val="000000"/>
            <w:spacing w:val="-4"/>
            <w:sz w:val="32"/>
            <w:szCs w:val="32"/>
          </w:rPr>
          <w:t>年</w:t>
        </w:r>
        <w:r>
          <w:rPr>
            <w:rFonts w:ascii="仿宋_GB2312" w:eastAsia="仿宋_GB2312" w:hAnsi="楷体" w:cs="楷体"/>
            <w:color w:val="000000"/>
            <w:spacing w:val="-4"/>
            <w:sz w:val="32"/>
            <w:szCs w:val="32"/>
          </w:rPr>
          <w:t>7</w:t>
        </w:r>
        <w:r>
          <w:rPr>
            <w:rFonts w:ascii="仿宋_GB2312" w:eastAsia="仿宋_GB2312" w:hAnsi="楷体" w:cs="楷体" w:hint="eastAsia"/>
            <w:color w:val="000000"/>
            <w:spacing w:val="-4"/>
            <w:sz w:val="32"/>
            <w:szCs w:val="32"/>
          </w:rPr>
          <w:t>月</w:t>
        </w:r>
        <w:r>
          <w:rPr>
            <w:rFonts w:ascii="仿宋_GB2312" w:eastAsia="仿宋_GB2312" w:hAnsi="楷体" w:cs="楷体"/>
            <w:color w:val="000000"/>
            <w:spacing w:val="-4"/>
            <w:sz w:val="32"/>
            <w:szCs w:val="32"/>
          </w:rPr>
          <w:t>31</w:t>
        </w:r>
        <w:r>
          <w:rPr>
            <w:rFonts w:ascii="仿宋_GB2312" w:eastAsia="仿宋_GB2312" w:hAnsi="楷体" w:cs="楷体" w:hint="eastAsia"/>
            <w:color w:val="000000"/>
            <w:spacing w:val="-4"/>
            <w:sz w:val="32"/>
            <w:szCs w:val="32"/>
          </w:rPr>
          <w:t>日</w:t>
        </w:r>
      </w:smartTag>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如在试用期内考核不合格或者甲方不满意</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解除本合同。</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（二）</w:t>
      </w:r>
      <w:r>
        <w:rPr>
          <w:rFonts w:ascii="仿宋_GB2312" w:eastAsia="仿宋_GB2312" w:hAnsi="楷体" w:cs="楷体" w:hint="eastAsia"/>
          <w:color w:val="000000"/>
          <w:spacing w:val="-4"/>
          <w:sz w:val="32"/>
          <w:szCs w:val="32"/>
        </w:rPr>
        <w:t>明确合同的相关时间和具体要求，如：</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乙方保洁人员的工作时间为</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上午</w:t>
      </w:r>
      <w:r>
        <w:rPr>
          <w:rFonts w:ascii="仿宋_GB2312" w:eastAsia="仿宋_GB2312" w:hAnsi="楷体" w:cs="楷体"/>
          <w:color w:val="000000"/>
          <w:spacing w:val="-4"/>
          <w:sz w:val="32"/>
          <w:szCs w:val="32"/>
        </w:rPr>
        <w:t>7:00-10:30,</w:t>
      </w:r>
      <w:r>
        <w:rPr>
          <w:rFonts w:ascii="仿宋_GB2312" w:eastAsia="仿宋_GB2312" w:hAnsi="楷体" w:cs="楷体" w:hint="eastAsia"/>
          <w:color w:val="000000"/>
          <w:spacing w:val="-4"/>
          <w:sz w:val="32"/>
          <w:szCs w:val="32"/>
        </w:rPr>
        <w:t>下午</w:t>
      </w:r>
      <w:r>
        <w:rPr>
          <w:rFonts w:ascii="仿宋_GB2312" w:eastAsia="仿宋_GB2312" w:hAnsi="楷体" w:cs="楷体"/>
          <w:color w:val="000000"/>
          <w:spacing w:val="-4"/>
          <w:sz w:val="32"/>
          <w:szCs w:val="32"/>
        </w:rPr>
        <w:t>13:00-16:30,</w:t>
      </w:r>
      <w:r>
        <w:rPr>
          <w:rFonts w:ascii="仿宋_GB2312" w:eastAsia="仿宋_GB2312" w:hAnsi="楷体" w:cs="楷体" w:hint="eastAsia"/>
          <w:color w:val="000000"/>
          <w:spacing w:val="-4"/>
          <w:sz w:val="32"/>
          <w:szCs w:val="32"/>
        </w:rPr>
        <w:t>节假日不间断</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如遇上级领导在甲方区域内检查的时间段</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乙方保洁员要保证上岗。</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上述工作时间冬夏两季可适当微调</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w:t>
      </w:r>
    </w:p>
    <w:p w:rsidR="00757754" w:rsidRDefault="00757754" w:rsidP="004A39DA">
      <w:pPr>
        <w:spacing w:line="560" w:lineRule="exact"/>
        <w:ind w:firstLineChars="200" w:firstLine="31680"/>
        <w:textAlignment w:val="baseline"/>
        <w:rPr>
          <w:rFonts w:ascii="黑体" w:eastAsia="黑体" w:hAnsi="黑体" w:cs="楷体"/>
          <w:bCs/>
          <w:color w:val="000000"/>
          <w:spacing w:val="-4"/>
          <w:sz w:val="32"/>
          <w:szCs w:val="32"/>
        </w:rPr>
      </w:pPr>
      <w:r>
        <w:rPr>
          <w:rFonts w:ascii="黑体" w:eastAsia="黑体" w:hAnsi="黑体" w:cs="楷体" w:hint="eastAsia"/>
          <w:bCs/>
          <w:color w:val="000000"/>
          <w:spacing w:val="-4"/>
          <w:sz w:val="32"/>
          <w:szCs w:val="32"/>
        </w:rPr>
        <w:t>六、明确违约责任</w:t>
      </w:r>
    </w:p>
    <w:p w:rsidR="00757754" w:rsidRDefault="00757754" w:rsidP="004A39DA">
      <w:pPr>
        <w:spacing w:line="560" w:lineRule="exact"/>
        <w:ind w:firstLineChars="200" w:firstLine="31680"/>
        <w:jc w:val="left"/>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合同应明确相应的违约事项和具体的处罚条款，如：</w:t>
      </w:r>
    </w:p>
    <w:p w:rsidR="00757754" w:rsidRDefault="00757754" w:rsidP="004A39DA">
      <w:pPr>
        <w:spacing w:line="560" w:lineRule="exact"/>
        <w:ind w:firstLineChars="200" w:firstLine="31680"/>
        <w:jc w:val="left"/>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乙方保洁人员未穿保洁服装</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每发现一次扣除乙方当月保洁费用总额的</w:t>
      </w:r>
      <w:r>
        <w:rPr>
          <w:rFonts w:ascii="仿宋_GB2312" w:eastAsia="仿宋_GB2312" w:hAnsi="楷体" w:cs="楷体"/>
          <w:color w:val="000000"/>
          <w:spacing w:val="-4"/>
          <w:sz w:val="32"/>
          <w:szCs w:val="32"/>
        </w:rPr>
        <w:t>10%;</w:t>
      </w:r>
      <w:r>
        <w:rPr>
          <w:rFonts w:ascii="仿宋_GB2312" w:eastAsia="仿宋_GB2312" w:hAnsi="楷体" w:cs="楷体" w:hint="eastAsia"/>
          <w:color w:val="000000"/>
          <w:spacing w:val="-4"/>
          <w:sz w:val="32"/>
          <w:szCs w:val="32"/>
        </w:rPr>
        <w:t>甲方将不定期核查乙方保洁人员配备情况</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如一个月内发现三次人员缺失情况</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扣除乙方当月保洁费用总额的</w:t>
      </w:r>
      <w:r>
        <w:rPr>
          <w:rFonts w:ascii="仿宋_GB2312" w:eastAsia="仿宋_GB2312" w:hAnsi="楷体" w:cs="楷体"/>
          <w:color w:val="000000"/>
          <w:spacing w:val="-4"/>
          <w:sz w:val="32"/>
          <w:szCs w:val="32"/>
        </w:rPr>
        <w:t>10%</w:t>
      </w:r>
      <w:r>
        <w:rPr>
          <w:rFonts w:ascii="仿宋_GB2312" w:eastAsia="仿宋_GB2312" w:hAnsi="楷体" w:cs="楷体" w:hint="eastAsia"/>
          <w:color w:val="000000"/>
          <w:spacing w:val="-4"/>
          <w:sz w:val="32"/>
          <w:szCs w:val="32"/>
        </w:rPr>
        <w:t>。</w:t>
      </w:r>
    </w:p>
    <w:p w:rsidR="00757754" w:rsidRDefault="00757754" w:rsidP="004A39DA">
      <w:pPr>
        <w:spacing w:line="560" w:lineRule="exact"/>
        <w:ind w:firstLineChars="200" w:firstLine="31680"/>
        <w:jc w:val="left"/>
        <w:textAlignment w:val="baseline"/>
        <w:rPr>
          <w:rFonts w:ascii="黑体" w:eastAsia="黑体" w:hAnsi="黑体" w:cs="楷体"/>
          <w:bCs/>
          <w:color w:val="000000"/>
          <w:spacing w:val="-4"/>
          <w:sz w:val="32"/>
          <w:szCs w:val="32"/>
        </w:rPr>
      </w:pPr>
      <w:r>
        <w:rPr>
          <w:rFonts w:ascii="黑体" w:eastAsia="黑体" w:hAnsi="黑体" w:cs="楷体" w:hint="eastAsia"/>
          <w:bCs/>
          <w:color w:val="000000"/>
          <w:spacing w:val="-4"/>
          <w:sz w:val="32"/>
          <w:szCs w:val="32"/>
        </w:rPr>
        <w:t>七、合同盖章与签订日期</w:t>
      </w:r>
    </w:p>
    <w:p w:rsidR="00757754" w:rsidRDefault="00757754" w:rsidP="004A39DA">
      <w:pPr>
        <w:spacing w:line="560" w:lineRule="exact"/>
        <w:ind w:firstLineChars="200" w:firstLine="31680"/>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合同须盖单位公章或相应合同专用章等，并明确合同的签订日期。</w:t>
      </w:r>
    </w:p>
    <w:p w:rsidR="00757754" w:rsidRDefault="00757754" w:rsidP="004A39DA">
      <w:pPr>
        <w:spacing w:line="560" w:lineRule="exact"/>
        <w:ind w:firstLineChars="200" w:firstLine="31680"/>
        <w:jc w:val="left"/>
        <w:textAlignment w:val="baseline"/>
        <w:rPr>
          <w:rFonts w:ascii="黑体" w:eastAsia="黑体" w:hAnsi="黑体" w:cs="楷体"/>
          <w:bCs/>
          <w:color w:val="000000"/>
          <w:spacing w:val="-4"/>
          <w:sz w:val="32"/>
          <w:szCs w:val="32"/>
        </w:rPr>
      </w:pPr>
      <w:r>
        <w:rPr>
          <w:rFonts w:ascii="黑体" w:eastAsia="黑体" w:hAnsi="黑体" w:cs="楷体" w:hint="eastAsia"/>
          <w:bCs/>
          <w:color w:val="000000"/>
          <w:spacing w:val="-4"/>
          <w:sz w:val="32"/>
          <w:szCs w:val="32"/>
        </w:rPr>
        <w:t>八、其他约定事项</w:t>
      </w:r>
    </w:p>
    <w:p w:rsidR="00757754" w:rsidRDefault="00757754" w:rsidP="004A39DA">
      <w:pPr>
        <w:spacing w:line="560" w:lineRule="exact"/>
        <w:ind w:leftChars="266" w:left="31680"/>
        <w:jc w:val="left"/>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（一）</w:t>
      </w:r>
      <w:r>
        <w:rPr>
          <w:rFonts w:ascii="仿宋_GB2312" w:eastAsia="仿宋_GB2312" w:hAnsi="楷体" w:cs="楷体" w:hint="eastAsia"/>
          <w:color w:val="000000"/>
          <w:spacing w:val="-4"/>
          <w:sz w:val="32"/>
          <w:szCs w:val="32"/>
        </w:rPr>
        <w:t>终止合同的情况，如：</w:t>
      </w:r>
    </w:p>
    <w:p w:rsidR="00757754" w:rsidRDefault="00757754" w:rsidP="004A39DA">
      <w:pPr>
        <w:spacing w:line="560" w:lineRule="exact"/>
        <w:ind w:leftChars="266" w:left="31680"/>
        <w:jc w:val="left"/>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有下列情形之一</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合同一方可以解除合同：</w:t>
      </w:r>
      <w:r>
        <w:rPr>
          <w:rFonts w:ascii="仿宋_GB2312" w:eastAsia="仿宋_GB2312" w:hAnsi="楷体" w:cs="楷体"/>
          <w:color w:val="000000"/>
          <w:spacing w:val="-4"/>
          <w:sz w:val="32"/>
          <w:szCs w:val="32"/>
        </w:rPr>
        <w:br/>
      </w:r>
      <w:r w:rsidRPr="00510202">
        <w:rPr>
          <w:rFonts w:ascii="仿宋_GB2312" w:eastAsia="仿宋_GB2312" w:hAnsi="楷体" w:cs="楷体"/>
          <w:color w:val="000000"/>
          <w:spacing w:val="-4"/>
          <w:sz w:val="32"/>
          <w:szCs w:val="32"/>
        </w:rPr>
        <w:t>1.</w:t>
      </w:r>
      <w:r>
        <w:rPr>
          <w:rFonts w:ascii="仿宋_GB2312" w:eastAsia="仿宋_GB2312" w:hAnsi="楷体" w:cs="楷体" w:hint="eastAsia"/>
          <w:color w:val="000000"/>
          <w:spacing w:val="-4"/>
          <w:sz w:val="32"/>
          <w:szCs w:val="32"/>
        </w:rPr>
        <w:t>因不可抗力致使不能实现合同目的</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未受不可抗力影响的一</w:t>
      </w:r>
    </w:p>
    <w:p w:rsidR="00757754" w:rsidRDefault="00757754" w:rsidP="004A39DA">
      <w:pPr>
        <w:spacing w:line="560" w:lineRule="exact"/>
        <w:ind w:left="31680" w:hangingChars="200" w:firstLine="31680"/>
        <w:jc w:val="left"/>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方有权解除合同；</w:t>
      </w:r>
      <w:r>
        <w:rPr>
          <w:rFonts w:ascii="仿宋_GB2312" w:eastAsia="仿宋_GB2312" w:hAnsi="楷体" w:cs="楷体"/>
          <w:color w:val="000000"/>
          <w:spacing w:val="-4"/>
          <w:sz w:val="32"/>
          <w:szCs w:val="32"/>
        </w:rPr>
        <w:br/>
      </w:r>
      <w:r w:rsidRPr="00510202">
        <w:rPr>
          <w:rFonts w:ascii="仿宋_GB2312" w:eastAsia="仿宋_GB2312" w:hAnsi="楷体" w:cs="楷体"/>
          <w:color w:val="000000"/>
          <w:spacing w:val="-4"/>
          <w:sz w:val="32"/>
          <w:szCs w:val="32"/>
        </w:rPr>
        <w:t>2.</w:t>
      </w:r>
      <w:r>
        <w:rPr>
          <w:rFonts w:ascii="仿宋_GB2312" w:eastAsia="仿宋_GB2312" w:hAnsi="楷体" w:cs="楷体" w:hint="eastAsia"/>
          <w:color w:val="000000"/>
          <w:spacing w:val="-4"/>
          <w:sz w:val="32"/>
          <w:szCs w:val="32"/>
        </w:rPr>
        <w:t>因合同一方违约导致合同不能履行</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另一方有权解除合同。</w:t>
      </w:r>
    </w:p>
    <w:p w:rsidR="00757754" w:rsidRDefault="00757754" w:rsidP="004A39DA">
      <w:pPr>
        <w:spacing w:line="560" w:lineRule="exact"/>
        <w:ind w:firstLineChars="200" w:firstLine="31680"/>
        <w:jc w:val="left"/>
        <w:textAlignment w:val="baseline"/>
        <w:rPr>
          <w:rFonts w:ascii="仿宋_GB2312" w:eastAsia="仿宋_GB2312" w:hAnsi="楷体" w:cs="楷体"/>
          <w:color w:val="000000"/>
          <w:spacing w:val="-4"/>
          <w:sz w:val="32"/>
          <w:szCs w:val="32"/>
        </w:rPr>
      </w:pPr>
      <w:r w:rsidRPr="00510202">
        <w:rPr>
          <w:rFonts w:ascii="仿宋_GB2312" w:eastAsia="仿宋_GB2312" w:hAnsi="楷体" w:cs="楷体" w:hint="eastAsia"/>
          <w:color w:val="000000"/>
          <w:spacing w:val="-4"/>
          <w:sz w:val="32"/>
          <w:szCs w:val="32"/>
        </w:rPr>
        <w:t>（二）</w:t>
      </w:r>
      <w:r>
        <w:rPr>
          <w:rFonts w:ascii="仿宋_GB2312" w:eastAsia="仿宋_GB2312" w:hAnsi="楷体" w:cs="楷体" w:hint="eastAsia"/>
          <w:color w:val="000000"/>
          <w:spacing w:val="-4"/>
          <w:sz w:val="32"/>
          <w:szCs w:val="32"/>
        </w:rPr>
        <w:t>争议解决方式，如：</w:t>
      </w:r>
    </w:p>
    <w:p w:rsidR="00757754" w:rsidRDefault="00757754" w:rsidP="004A39DA">
      <w:pPr>
        <w:spacing w:line="560" w:lineRule="exact"/>
        <w:ind w:firstLineChars="200" w:firstLine="31680"/>
        <w:jc w:val="left"/>
        <w:textAlignment w:val="baseline"/>
        <w:rPr>
          <w:rFonts w:ascii="仿宋_GB2312" w:eastAsia="仿宋_GB2312" w:hAnsi="楷体" w:cs="楷体"/>
          <w:color w:val="000000"/>
          <w:spacing w:val="-4"/>
          <w:sz w:val="32"/>
          <w:szCs w:val="32"/>
        </w:rPr>
      </w:pPr>
      <w:r>
        <w:rPr>
          <w:rFonts w:ascii="仿宋_GB2312" w:eastAsia="仿宋_GB2312" w:hAnsi="楷体" w:cs="楷体" w:hint="eastAsia"/>
          <w:color w:val="000000"/>
          <w:spacing w:val="-4"/>
          <w:sz w:val="32"/>
          <w:szCs w:val="32"/>
        </w:rPr>
        <w:t>合同签订后甲乙双方即直接产生权利与义务的关系</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合同执行过程中出现的问题应按照《合同法》的规定办理</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在合同履行过程中</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双方如有争议</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经协商无效</w:t>
      </w:r>
      <w:r>
        <w:rPr>
          <w:rFonts w:ascii="仿宋_GB2312" w:eastAsia="仿宋_GB2312" w:hAnsi="楷体" w:cs="楷体"/>
          <w:color w:val="000000"/>
          <w:spacing w:val="-4"/>
          <w:sz w:val="32"/>
          <w:szCs w:val="32"/>
        </w:rPr>
        <w:t>,</w:t>
      </w:r>
      <w:r>
        <w:rPr>
          <w:rFonts w:ascii="仿宋_GB2312" w:eastAsia="仿宋_GB2312" w:hAnsi="楷体" w:cs="楷体" w:hint="eastAsia"/>
          <w:color w:val="000000"/>
          <w:spacing w:val="-4"/>
          <w:sz w:val="32"/>
          <w:szCs w:val="32"/>
        </w:rPr>
        <w:t>任何一方可向标的物（或服务）所在地人民法院提起诉讼。</w:t>
      </w:r>
    </w:p>
    <w:p w:rsidR="00757754" w:rsidRPr="00510202" w:rsidRDefault="00757754">
      <w:pPr>
        <w:spacing w:line="520" w:lineRule="exact"/>
        <w:textAlignment w:val="baseline"/>
        <w:rPr>
          <w:rFonts w:ascii="方正小标宋_GBK" w:eastAsia="方正小标宋_GBK" w:hAnsi="仿宋" w:cs="仿宋"/>
          <w:bCs/>
          <w:sz w:val="36"/>
          <w:szCs w:val="36"/>
        </w:rPr>
      </w:pPr>
      <w:r>
        <w:rPr>
          <w:rFonts w:ascii="黑体" w:eastAsia="黑体" w:hAnsi="黑体" w:hint="eastAsia"/>
          <w:color w:val="000000"/>
          <w:sz w:val="32"/>
          <w:szCs w:val="32"/>
        </w:rPr>
        <w:t>附件</w:t>
      </w:r>
      <w:r>
        <w:rPr>
          <w:rFonts w:ascii="黑体" w:eastAsia="黑体" w:hAnsi="黑体"/>
          <w:color w:val="000000"/>
          <w:sz w:val="32"/>
          <w:szCs w:val="32"/>
        </w:rPr>
        <w:t xml:space="preserve">4:        </w:t>
      </w:r>
      <w:r w:rsidRPr="00510202">
        <w:rPr>
          <w:rFonts w:ascii="方正小标宋_GBK" w:eastAsia="方正小标宋_GBK" w:hAnsi="黑体"/>
          <w:color w:val="000000"/>
          <w:sz w:val="32"/>
          <w:szCs w:val="32"/>
        </w:rPr>
        <w:t xml:space="preserve"> </w:t>
      </w:r>
      <w:r w:rsidRPr="00510202">
        <w:rPr>
          <w:rFonts w:ascii="方正小标宋_GBK" w:eastAsia="方正小标宋_GBK" w:hAnsi="宋体" w:hint="eastAsia"/>
          <w:bCs/>
          <w:color w:val="000000"/>
          <w:kern w:val="0"/>
          <w:sz w:val="36"/>
          <w:szCs w:val="36"/>
        </w:rPr>
        <w:t>合同审批（签订）流程单</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3960"/>
        <w:gridCol w:w="1080"/>
        <w:gridCol w:w="2520"/>
      </w:tblGrid>
      <w:tr w:rsidR="00757754" w:rsidRPr="00A635F8" w:rsidTr="00E9404E">
        <w:trPr>
          <w:trHeight w:val="587"/>
        </w:trPr>
        <w:tc>
          <w:tcPr>
            <w:tcW w:w="1548" w:type="dxa"/>
            <w:tcBorders>
              <w:top w:val="single" w:sz="12" w:space="0" w:color="auto"/>
              <w:left w:val="single" w:sz="12"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合同名称</w:t>
            </w:r>
          </w:p>
        </w:tc>
        <w:tc>
          <w:tcPr>
            <w:tcW w:w="3960" w:type="dxa"/>
            <w:tcBorders>
              <w:top w:val="single" w:sz="12"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c>
          <w:tcPr>
            <w:tcW w:w="1080" w:type="dxa"/>
            <w:tcBorders>
              <w:top w:val="single" w:sz="12"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合同编号</w:t>
            </w:r>
          </w:p>
        </w:tc>
        <w:tc>
          <w:tcPr>
            <w:tcW w:w="2520" w:type="dxa"/>
            <w:tcBorders>
              <w:top w:val="single" w:sz="12" w:space="0" w:color="auto"/>
              <w:left w:val="single" w:sz="6" w:space="0" w:color="auto"/>
              <w:bottom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r w:rsidR="00757754" w:rsidRPr="00A635F8">
        <w:trPr>
          <w:trHeight w:val="615"/>
        </w:trPr>
        <w:tc>
          <w:tcPr>
            <w:tcW w:w="1548"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合同双方</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甲方：</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合同金额</w:t>
            </w:r>
          </w:p>
        </w:tc>
        <w:tc>
          <w:tcPr>
            <w:tcW w:w="2520" w:type="dxa"/>
            <w:vMerge w:val="restart"/>
            <w:tcBorders>
              <w:top w:val="single" w:sz="6" w:space="0" w:color="auto"/>
              <w:left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r w:rsidR="00757754" w:rsidRPr="00A635F8">
        <w:trPr>
          <w:trHeight w:val="615"/>
        </w:trPr>
        <w:tc>
          <w:tcPr>
            <w:tcW w:w="1548"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乙方：</w:t>
            </w:r>
          </w:p>
        </w:tc>
        <w:tc>
          <w:tcPr>
            <w:tcW w:w="108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p>
        </w:tc>
        <w:tc>
          <w:tcPr>
            <w:tcW w:w="2520" w:type="dxa"/>
            <w:vMerge/>
            <w:tcBorders>
              <w:left w:val="single" w:sz="6" w:space="0" w:color="auto"/>
              <w:bottom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r w:rsidR="00757754" w:rsidRPr="00A635F8">
        <w:trPr>
          <w:trHeight w:val="615"/>
        </w:trPr>
        <w:tc>
          <w:tcPr>
            <w:tcW w:w="1548" w:type="dxa"/>
            <w:tcBorders>
              <w:top w:val="single" w:sz="6" w:space="0" w:color="auto"/>
              <w:left w:val="single" w:sz="12"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签订方式</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□招标□备案其他方式：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合同类别</w:t>
            </w:r>
          </w:p>
        </w:tc>
        <w:tc>
          <w:tcPr>
            <w:tcW w:w="2520" w:type="dxa"/>
            <w:tcBorders>
              <w:top w:val="single" w:sz="6" w:space="0" w:color="auto"/>
              <w:left w:val="single" w:sz="6" w:space="0" w:color="auto"/>
              <w:bottom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r w:rsidR="00757754" w:rsidRPr="00A635F8">
        <w:trPr>
          <w:trHeight w:val="615"/>
        </w:trPr>
        <w:tc>
          <w:tcPr>
            <w:tcW w:w="1548" w:type="dxa"/>
            <w:tcBorders>
              <w:top w:val="single" w:sz="6" w:space="0" w:color="auto"/>
              <w:left w:val="single" w:sz="12"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合同签署部门</w:t>
            </w:r>
          </w:p>
        </w:tc>
        <w:tc>
          <w:tcPr>
            <w:tcW w:w="396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经办人</w:t>
            </w:r>
          </w:p>
        </w:tc>
        <w:tc>
          <w:tcPr>
            <w:tcW w:w="2520" w:type="dxa"/>
            <w:tcBorders>
              <w:top w:val="single" w:sz="6" w:space="0" w:color="auto"/>
              <w:left w:val="single" w:sz="6" w:space="0" w:color="auto"/>
              <w:bottom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r w:rsidR="00757754" w:rsidRPr="00A635F8" w:rsidTr="00E9404E">
        <w:trPr>
          <w:trHeight w:val="1850"/>
        </w:trPr>
        <w:tc>
          <w:tcPr>
            <w:tcW w:w="5508" w:type="dxa"/>
            <w:gridSpan w:val="2"/>
            <w:tcBorders>
              <w:top w:val="single" w:sz="6" w:space="0" w:color="auto"/>
              <w:left w:val="single" w:sz="12" w:space="0" w:color="auto"/>
              <w:bottom w:val="single" w:sz="6" w:space="0" w:color="auto"/>
              <w:right w:val="single" w:sz="6" w:space="0" w:color="auto"/>
            </w:tcBorders>
            <w:shd w:val="clear" w:color="auto" w:fill="FFFFFF"/>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部门意见：</w:t>
            </w: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部门负责人：</w:t>
            </w:r>
            <w:r>
              <w:rPr>
                <w:rFonts w:ascii="Dutch801 Rm BT" w:hAnsi="Dutch801 Rm BT" w:cs="Dutch801 Rm BT"/>
                <w:color w:val="000000"/>
                <w:szCs w:val="21"/>
              </w:rPr>
              <w:t xml:space="preserve">         </w:t>
            </w:r>
            <w:r>
              <w:rPr>
                <w:rFonts w:ascii="Dutch801 Rm BT" w:hAnsi="Dutch801 Rm BT" w:cs="Dutch801 Rm BT" w:hint="eastAsia"/>
                <w:color w:val="000000"/>
                <w:szCs w:val="21"/>
              </w:rPr>
              <w:t>分管领导：</w:t>
            </w:r>
            <w:r>
              <w:rPr>
                <w:rFonts w:ascii="Dutch801 Rm BT" w:hAnsi="Dutch801 Rm BT" w:cs="Dutch801 Rm BT"/>
                <w:color w:val="000000"/>
                <w:szCs w:val="21"/>
              </w:rPr>
              <w:t xml:space="preserve">      </w:t>
            </w:r>
            <w:r>
              <w:rPr>
                <w:rFonts w:ascii="Dutch801 Rm BT" w:hAnsi="Dutch801 Rm BT" w:cs="Dutch801 Rm BT" w:hint="eastAsia"/>
                <w:color w:val="000000"/>
                <w:szCs w:val="21"/>
              </w:rPr>
              <w:t>日期：</w:t>
            </w:r>
          </w:p>
        </w:tc>
        <w:tc>
          <w:tcPr>
            <w:tcW w:w="3600" w:type="dxa"/>
            <w:gridSpan w:val="2"/>
            <w:tcBorders>
              <w:top w:val="single" w:sz="6" w:space="0" w:color="auto"/>
              <w:left w:val="single" w:sz="6" w:space="0" w:color="auto"/>
              <w:bottom w:val="single" w:sz="6" w:space="0" w:color="auto"/>
              <w:right w:val="single" w:sz="12" w:space="0" w:color="auto"/>
            </w:tcBorders>
            <w:shd w:val="clear" w:color="auto" w:fill="FFFFFF"/>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法律顾问意见：</w:t>
            </w: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签名：</w:t>
            </w:r>
            <w:r>
              <w:rPr>
                <w:rFonts w:ascii="Dutch801 Rm BT" w:hAnsi="Dutch801 Rm BT" w:cs="Dutch801 Rm BT"/>
                <w:color w:val="000000"/>
                <w:szCs w:val="21"/>
              </w:rPr>
              <w:t xml:space="preserve">           </w:t>
            </w:r>
            <w:r>
              <w:rPr>
                <w:rFonts w:ascii="Dutch801 Rm BT" w:hAnsi="Dutch801 Rm BT" w:cs="Dutch801 Rm BT" w:hint="eastAsia"/>
                <w:color w:val="000000"/>
                <w:szCs w:val="21"/>
              </w:rPr>
              <w:t>日期：</w:t>
            </w:r>
          </w:p>
        </w:tc>
      </w:tr>
      <w:tr w:rsidR="00757754" w:rsidRPr="00A635F8">
        <w:trPr>
          <w:trHeight w:val="1440"/>
        </w:trPr>
        <w:tc>
          <w:tcPr>
            <w:tcW w:w="9108" w:type="dxa"/>
            <w:gridSpan w:val="4"/>
            <w:tcBorders>
              <w:top w:val="single" w:sz="6" w:space="0" w:color="auto"/>
              <w:left w:val="single" w:sz="12" w:space="0" w:color="auto"/>
              <w:bottom w:val="single" w:sz="6" w:space="0" w:color="auto"/>
              <w:right w:val="single" w:sz="12" w:space="0" w:color="auto"/>
            </w:tcBorders>
            <w:shd w:val="clear" w:color="auto" w:fill="FFFFFF"/>
          </w:tcPr>
          <w:p w:rsidR="00757754" w:rsidRPr="00A635F8"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财务（内审）</w:t>
            </w:r>
            <w:r w:rsidRPr="00A635F8">
              <w:rPr>
                <w:rFonts w:ascii="Dutch801 Rm BT" w:hAnsi="Dutch801 Rm BT" w:cs="Dutch801 Rm BT" w:hint="eastAsia"/>
                <w:color w:val="000000"/>
                <w:szCs w:val="21"/>
              </w:rPr>
              <w:t>对</w:t>
            </w:r>
            <w:r>
              <w:rPr>
                <w:rFonts w:ascii="Dutch801 Rm BT" w:hAnsi="Dutch801 Rm BT" w:cs="Dutch801 Rm BT" w:hint="eastAsia"/>
                <w:color w:val="000000"/>
                <w:szCs w:val="21"/>
              </w:rPr>
              <w:t>收支条款</w:t>
            </w:r>
            <w:r w:rsidRPr="00A635F8">
              <w:rPr>
                <w:rFonts w:ascii="Dutch801 Rm BT" w:hAnsi="Dutch801 Rm BT" w:cs="Dutch801 Rm BT" w:hint="eastAsia"/>
                <w:color w:val="000000"/>
                <w:szCs w:val="21"/>
              </w:rPr>
              <w:t>及《签订合同的相关要求》</w:t>
            </w:r>
            <w:r>
              <w:rPr>
                <w:rFonts w:ascii="Dutch801 Rm BT" w:hAnsi="Dutch801 Rm BT" w:cs="Dutch801 Rm BT" w:hint="eastAsia"/>
                <w:color w:val="000000"/>
                <w:szCs w:val="21"/>
              </w:rPr>
              <w:t>意见：</w:t>
            </w:r>
          </w:p>
          <w:p w:rsidR="00757754" w:rsidRPr="00A635F8" w:rsidRDefault="00757754">
            <w:pPr>
              <w:spacing w:line="360" w:lineRule="exact"/>
              <w:textAlignment w:val="baseline"/>
              <w:rPr>
                <w:rFonts w:ascii="Dutch801 Rm BT" w:hAnsi="Dutch801 Rm BT" w:cs="Dutch801 Rm BT"/>
                <w:color w:val="000000"/>
                <w:sz w:val="20"/>
                <w:szCs w:val="21"/>
              </w:rPr>
            </w:pPr>
            <w:r w:rsidRPr="00A635F8">
              <w:rPr>
                <w:rFonts w:ascii="Dutch801 Rm BT" w:hAnsi="Dutch801 Rm BT" w:cs="Dutch801 Rm BT"/>
                <w:color w:val="000000"/>
                <w:szCs w:val="21"/>
              </w:rPr>
              <w:t>1</w:t>
            </w:r>
            <w:r w:rsidRPr="00A635F8">
              <w:rPr>
                <w:rFonts w:ascii="Dutch801 Rm BT" w:hAnsi="Dutch801 Rm BT" w:cs="Dutch801 Rm BT" w:hint="eastAsia"/>
                <w:color w:val="000000"/>
                <w:szCs w:val="21"/>
              </w:rPr>
              <w:t>、合同双方基本信息</w:t>
            </w:r>
            <w:r w:rsidRPr="00A635F8">
              <w:rPr>
                <w:rFonts w:cs="Dutch801 Rm BT" w:hint="eastAsia"/>
                <w:color w:val="000000"/>
                <w:szCs w:val="21"/>
              </w:rPr>
              <w:t>□</w:t>
            </w:r>
            <w:r w:rsidRPr="00A635F8">
              <w:rPr>
                <w:rFonts w:cs="Dutch801 Rm BT"/>
                <w:color w:val="000000"/>
                <w:szCs w:val="21"/>
              </w:rPr>
              <w:t xml:space="preserve">        </w:t>
            </w:r>
            <w:r w:rsidRPr="00A635F8">
              <w:rPr>
                <w:rFonts w:ascii="Dutch801 Rm BT" w:hAnsi="Dutch801 Rm BT" w:cs="Dutch801 Rm BT"/>
                <w:color w:val="000000"/>
                <w:szCs w:val="21"/>
              </w:rPr>
              <w:t>2</w:t>
            </w:r>
            <w:r w:rsidRPr="00A635F8">
              <w:rPr>
                <w:rFonts w:ascii="Dutch801 Rm BT" w:hAnsi="Dutch801 Rm BT" w:cs="Dutch801 Rm BT" w:hint="eastAsia"/>
                <w:color w:val="000000"/>
                <w:szCs w:val="21"/>
              </w:rPr>
              <w:t>、合同内容（标的）和服务（考核）标准□</w:t>
            </w:r>
          </w:p>
          <w:p w:rsidR="00757754" w:rsidRPr="00A635F8" w:rsidRDefault="00757754">
            <w:pPr>
              <w:spacing w:line="360" w:lineRule="exact"/>
              <w:textAlignment w:val="baseline"/>
              <w:rPr>
                <w:rFonts w:cs="Dutch801 Rm BT"/>
                <w:color w:val="000000"/>
                <w:sz w:val="20"/>
                <w:szCs w:val="21"/>
              </w:rPr>
            </w:pPr>
            <w:r w:rsidRPr="00A635F8">
              <w:rPr>
                <w:rFonts w:ascii="Dutch801 Rm BT" w:hAnsi="Dutch801 Rm BT" w:cs="Dutch801 Rm BT"/>
                <w:color w:val="000000"/>
                <w:szCs w:val="21"/>
              </w:rPr>
              <w:t>3</w:t>
            </w:r>
            <w:r w:rsidRPr="00A635F8">
              <w:rPr>
                <w:rFonts w:ascii="Dutch801 Rm BT" w:hAnsi="Dutch801 Rm BT" w:cs="Dutch801 Rm BT" w:hint="eastAsia"/>
                <w:color w:val="000000"/>
                <w:szCs w:val="21"/>
              </w:rPr>
              <w:t>、合同金额（价款）、数量</w:t>
            </w:r>
            <w:r w:rsidRPr="00A635F8">
              <w:rPr>
                <w:rFonts w:cs="Dutch801 Rm BT" w:hint="eastAsia"/>
                <w:color w:val="000000"/>
                <w:szCs w:val="21"/>
              </w:rPr>
              <w:t>□</w:t>
            </w:r>
            <w:r w:rsidRPr="00A635F8">
              <w:rPr>
                <w:rFonts w:cs="Dutch801 Rm BT"/>
                <w:color w:val="000000"/>
                <w:szCs w:val="21"/>
              </w:rPr>
              <w:t xml:space="preserve">   </w:t>
            </w:r>
            <w:r w:rsidRPr="00A635F8">
              <w:rPr>
                <w:rFonts w:ascii="Dutch801 Rm BT" w:hAnsi="Dutch801 Rm BT" w:cs="Dutch801 Rm BT"/>
                <w:color w:val="000000"/>
                <w:szCs w:val="21"/>
              </w:rPr>
              <w:t>4</w:t>
            </w:r>
            <w:r w:rsidRPr="00A635F8">
              <w:rPr>
                <w:rFonts w:ascii="Dutch801 Rm BT" w:hAnsi="Dutch801 Rm BT" w:cs="Dutch801 Rm BT" w:hint="eastAsia"/>
                <w:color w:val="000000"/>
                <w:szCs w:val="21"/>
              </w:rPr>
              <w:t>、付款方式</w:t>
            </w:r>
            <w:r w:rsidRPr="00A635F8">
              <w:rPr>
                <w:rFonts w:cs="Dutch801 Rm BT" w:hint="eastAsia"/>
                <w:color w:val="000000"/>
                <w:szCs w:val="21"/>
              </w:rPr>
              <w:t>□</w:t>
            </w:r>
          </w:p>
          <w:p w:rsidR="00757754" w:rsidRPr="00A635F8" w:rsidRDefault="00757754">
            <w:pPr>
              <w:spacing w:line="360" w:lineRule="exact"/>
              <w:textAlignment w:val="baseline"/>
              <w:rPr>
                <w:rFonts w:cs="Dutch801 Rm BT"/>
                <w:color w:val="000000"/>
                <w:sz w:val="20"/>
                <w:szCs w:val="21"/>
              </w:rPr>
            </w:pPr>
            <w:r w:rsidRPr="00A635F8">
              <w:rPr>
                <w:rFonts w:ascii="Dutch801 Rm BT" w:hAnsi="Dutch801 Rm BT" w:cs="Dutch801 Rm BT"/>
                <w:color w:val="000000"/>
                <w:szCs w:val="21"/>
              </w:rPr>
              <w:t>5</w:t>
            </w:r>
            <w:r w:rsidRPr="00A635F8">
              <w:rPr>
                <w:rFonts w:ascii="Dutch801 Rm BT" w:hAnsi="Dutch801 Rm BT" w:cs="Dutch801 Rm BT" w:hint="eastAsia"/>
                <w:color w:val="000000"/>
                <w:szCs w:val="21"/>
              </w:rPr>
              <w:t>、合同期限</w:t>
            </w:r>
            <w:r w:rsidRPr="00A635F8">
              <w:rPr>
                <w:rFonts w:cs="Dutch801 Rm BT" w:hint="eastAsia"/>
                <w:color w:val="000000"/>
                <w:szCs w:val="21"/>
              </w:rPr>
              <w:t>□</w:t>
            </w:r>
            <w:r w:rsidRPr="00A635F8">
              <w:rPr>
                <w:rFonts w:cs="Dutch801 Rm BT"/>
                <w:color w:val="000000"/>
                <w:szCs w:val="21"/>
              </w:rPr>
              <w:t xml:space="preserve">                </w:t>
            </w:r>
            <w:r w:rsidRPr="00A635F8">
              <w:rPr>
                <w:rFonts w:ascii="Dutch801 Rm BT" w:hAnsi="Dutch801 Rm BT" w:cs="Dutch801 Rm BT"/>
                <w:color w:val="000000"/>
                <w:szCs w:val="21"/>
              </w:rPr>
              <w:t>6</w:t>
            </w:r>
            <w:r w:rsidRPr="00A635F8">
              <w:rPr>
                <w:rFonts w:ascii="Dutch801 Rm BT" w:hAnsi="Dutch801 Rm BT" w:cs="Dutch801 Rm BT" w:hint="eastAsia"/>
                <w:color w:val="000000"/>
                <w:szCs w:val="21"/>
              </w:rPr>
              <w:t>、明确违约责任</w:t>
            </w:r>
            <w:r w:rsidRPr="00A635F8">
              <w:rPr>
                <w:rFonts w:cs="Dutch801 Rm BT" w:hint="eastAsia"/>
                <w:color w:val="000000"/>
                <w:szCs w:val="21"/>
              </w:rPr>
              <w:t>□</w:t>
            </w:r>
          </w:p>
          <w:p w:rsidR="00757754" w:rsidRDefault="00757754">
            <w:pPr>
              <w:spacing w:line="360" w:lineRule="exact"/>
              <w:textAlignment w:val="baseline"/>
              <w:rPr>
                <w:rFonts w:ascii="Dutch801 Rm BT" w:hAnsi="Dutch801 Rm BT" w:cs="Dutch801 Rm BT"/>
                <w:color w:val="000000"/>
                <w:sz w:val="20"/>
                <w:szCs w:val="21"/>
              </w:rPr>
            </w:pPr>
            <w:r w:rsidRPr="00A635F8">
              <w:rPr>
                <w:rFonts w:ascii="Dutch801 Rm BT" w:hAnsi="Dutch801 Rm BT" w:cs="Dutch801 Rm BT"/>
                <w:color w:val="000000"/>
                <w:szCs w:val="21"/>
              </w:rPr>
              <w:t>7</w:t>
            </w:r>
            <w:r w:rsidRPr="00A635F8">
              <w:rPr>
                <w:rFonts w:ascii="Dutch801 Rm BT" w:hAnsi="Dutch801 Rm BT" w:cs="Dutch801 Rm BT" w:hint="eastAsia"/>
                <w:color w:val="000000"/>
                <w:szCs w:val="21"/>
              </w:rPr>
              <w:t>、合同盖章与签订日期</w:t>
            </w:r>
            <w:r w:rsidRPr="00A635F8">
              <w:rPr>
                <w:rFonts w:cs="Dutch801 Rm BT" w:hint="eastAsia"/>
                <w:color w:val="000000"/>
                <w:szCs w:val="21"/>
              </w:rPr>
              <w:t>□</w:t>
            </w:r>
            <w:r w:rsidRPr="00A635F8">
              <w:rPr>
                <w:rFonts w:cs="Dutch801 Rm BT"/>
                <w:color w:val="000000"/>
                <w:szCs w:val="21"/>
              </w:rPr>
              <w:t xml:space="preserve">      </w:t>
            </w:r>
            <w:r w:rsidRPr="00A635F8">
              <w:rPr>
                <w:rFonts w:ascii="Dutch801 Rm BT" w:hAnsi="Dutch801 Rm BT" w:cs="Dutch801 Rm BT"/>
                <w:color w:val="000000"/>
                <w:szCs w:val="21"/>
              </w:rPr>
              <w:t>8</w:t>
            </w:r>
            <w:r w:rsidRPr="00A635F8">
              <w:rPr>
                <w:rFonts w:ascii="Dutch801 Rm BT" w:hAnsi="Dutch801 Rm BT" w:cs="Dutch801 Rm BT" w:hint="eastAsia"/>
                <w:color w:val="000000"/>
                <w:szCs w:val="21"/>
              </w:rPr>
              <w:t>、其他约定事项</w:t>
            </w:r>
            <w:r w:rsidRPr="00A635F8">
              <w:rPr>
                <w:rFonts w:cs="Dutch801 Rm BT" w:hint="eastAsia"/>
                <w:color w:val="000000"/>
                <w:szCs w:val="21"/>
              </w:rPr>
              <w:t>□</w:t>
            </w: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签名：</w:t>
            </w:r>
            <w:r>
              <w:rPr>
                <w:rFonts w:ascii="Dutch801 Rm BT" w:hAnsi="Dutch801 Rm BT" w:cs="Dutch801 Rm BT"/>
                <w:color w:val="000000"/>
                <w:szCs w:val="21"/>
              </w:rPr>
              <w:t xml:space="preserve">                                               </w:t>
            </w:r>
            <w:r>
              <w:rPr>
                <w:rFonts w:ascii="Dutch801 Rm BT" w:hAnsi="Dutch801 Rm BT" w:cs="Dutch801 Rm BT" w:hint="eastAsia"/>
                <w:color w:val="000000"/>
                <w:szCs w:val="21"/>
              </w:rPr>
              <w:t>日期：</w:t>
            </w:r>
          </w:p>
        </w:tc>
      </w:tr>
      <w:tr w:rsidR="00757754" w:rsidRPr="00A635F8" w:rsidTr="00E9404E">
        <w:trPr>
          <w:trHeight w:val="1431"/>
        </w:trPr>
        <w:tc>
          <w:tcPr>
            <w:tcW w:w="9108"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单位领导意见：</w:t>
            </w: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spacing w:line="360" w:lineRule="exact"/>
              <w:textAlignment w:val="baseline"/>
              <w:rPr>
                <w:rFonts w:ascii="Dutch801 Rm BT" w:hAnsi="Dutch801 Rm BT" w:cs="Dutch801 Rm BT"/>
                <w:color w:val="000000"/>
                <w:sz w:val="20"/>
                <w:szCs w:val="21"/>
              </w:rPr>
            </w:pPr>
          </w:p>
          <w:p w:rsidR="00757754" w:rsidRDefault="00757754">
            <w:pPr>
              <w:tabs>
                <w:tab w:val="left" w:pos="5490"/>
                <w:tab w:val="left" w:pos="5790"/>
              </w:tabs>
              <w:spacing w:line="360" w:lineRule="exact"/>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签名：</w:t>
            </w:r>
            <w:r>
              <w:rPr>
                <w:rFonts w:ascii="Dutch801 Rm BT" w:hAnsi="Dutch801 Rm BT" w:cs="Dutch801 Rm BT"/>
                <w:color w:val="000000"/>
                <w:szCs w:val="21"/>
              </w:rPr>
              <w:t xml:space="preserve">                                                </w:t>
            </w:r>
            <w:r>
              <w:rPr>
                <w:rFonts w:ascii="Dutch801 Rm BT" w:hAnsi="Dutch801 Rm BT" w:cs="Dutch801 Rm BT" w:hint="eastAsia"/>
                <w:color w:val="000000"/>
                <w:szCs w:val="21"/>
              </w:rPr>
              <w:t>日期：</w:t>
            </w:r>
          </w:p>
        </w:tc>
      </w:tr>
      <w:tr w:rsidR="00757754" w:rsidRPr="00A635F8" w:rsidTr="00E9404E">
        <w:trPr>
          <w:trHeight w:val="970"/>
        </w:trPr>
        <w:tc>
          <w:tcPr>
            <w:tcW w:w="1548" w:type="dxa"/>
            <w:tcBorders>
              <w:top w:val="single" w:sz="6" w:space="0" w:color="auto"/>
              <w:left w:val="single" w:sz="12" w:space="0" w:color="auto"/>
              <w:bottom w:val="single" w:sz="12" w:space="0" w:color="auto"/>
              <w:right w:val="single" w:sz="6" w:space="0" w:color="auto"/>
            </w:tcBorders>
            <w:shd w:val="clear" w:color="auto" w:fill="FFFFFF"/>
            <w:vAlign w:val="center"/>
          </w:tcPr>
          <w:p w:rsidR="00757754" w:rsidRDefault="00757754">
            <w:pPr>
              <w:spacing w:line="360" w:lineRule="exact"/>
              <w:jc w:val="center"/>
              <w:textAlignment w:val="baseline"/>
              <w:rPr>
                <w:rFonts w:ascii="Dutch801 Rm BT" w:hAnsi="Dutch801 Rm BT" w:cs="Dutch801 Rm BT"/>
                <w:color w:val="000000"/>
                <w:sz w:val="20"/>
                <w:szCs w:val="21"/>
              </w:rPr>
            </w:pPr>
            <w:r>
              <w:rPr>
                <w:rFonts w:ascii="Dutch801 Rm BT" w:hAnsi="Dutch801 Rm BT" w:cs="Dutch801 Rm BT" w:hint="eastAsia"/>
                <w:color w:val="000000"/>
                <w:szCs w:val="21"/>
              </w:rPr>
              <w:t>备注</w:t>
            </w:r>
          </w:p>
        </w:tc>
        <w:tc>
          <w:tcPr>
            <w:tcW w:w="7560" w:type="dxa"/>
            <w:gridSpan w:val="3"/>
            <w:tcBorders>
              <w:top w:val="single" w:sz="6" w:space="0" w:color="auto"/>
              <w:left w:val="single" w:sz="6" w:space="0" w:color="auto"/>
              <w:bottom w:val="single" w:sz="12" w:space="0" w:color="auto"/>
              <w:right w:val="single" w:sz="12" w:space="0" w:color="auto"/>
            </w:tcBorders>
            <w:shd w:val="clear" w:color="auto" w:fill="FFFFFF"/>
            <w:vAlign w:val="center"/>
          </w:tcPr>
          <w:p w:rsidR="00757754" w:rsidRDefault="00757754">
            <w:pPr>
              <w:spacing w:line="360" w:lineRule="exact"/>
              <w:textAlignment w:val="baseline"/>
              <w:rPr>
                <w:rFonts w:ascii="Dutch801 Rm BT" w:hAnsi="Dutch801 Rm BT" w:cs="Dutch801 Rm BT"/>
                <w:color w:val="000000"/>
                <w:sz w:val="20"/>
                <w:szCs w:val="21"/>
              </w:rPr>
            </w:pPr>
          </w:p>
        </w:tc>
      </w:tr>
    </w:tbl>
    <w:p w:rsidR="00757754" w:rsidRDefault="00757754">
      <w:pPr>
        <w:spacing w:line="360" w:lineRule="exact"/>
        <w:textAlignment w:val="baseline"/>
        <w:rPr>
          <w:rFonts w:ascii="宋体"/>
          <w:b/>
          <w:color w:val="000000"/>
          <w:sz w:val="24"/>
        </w:rPr>
      </w:pPr>
      <w:r>
        <w:rPr>
          <w:rFonts w:ascii="宋体" w:hAnsi="宋体" w:hint="eastAsia"/>
          <w:b/>
          <w:color w:val="000000"/>
          <w:sz w:val="24"/>
        </w:rPr>
        <w:t>填表说明：</w:t>
      </w:r>
    </w:p>
    <w:p w:rsidR="00757754" w:rsidRDefault="00757754">
      <w:pPr>
        <w:spacing w:line="360" w:lineRule="exact"/>
        <w:textAlignment w:val="baseline"/>
        <w:rPr>
          <w:rFonts w:ascii="宋体"/>
          <w:color w:val="000000"/>
          <w:sz w:val="20"/>
          <w:szCs w:val="21"/>
        </w:rPr>
      </w:pPr>
      <w:r>
        <w:rPr>
          <w:rFonts w:ascii="宋体" w:hAnsi="宋体"/>
          <w:color w:val="000000"/>
          <w:szCs w:val="21"/>
        </w:rPr>
        <w:t>1.</w:t>
      </w:r>
      <w:r>
        <w:rPr>
          <w:rFonts w:ascii="宋体" w:hAnsi="宋体" w:hint="eastAsia"/>
          <w:color w:val="000000"/>
          <w:szCs w:val="21"/>
        </w:rPr>
        <w:t>合同编号由各部门自行负责。</w:t>
      </w:r>
    </w:p>
    <w:p w:rsidR="00757754" w:rsidRDefault="00757754">
      <w:pPr>
        <w:spacing w:line="360" w:lineRule="exact"/>
        <w:textAlignment w:val="baseline"/>
        <w:rPr>
          <w:rFonts w:ascii="宋体"/>
          <w:color w:val="000000"/>
          <w:sz w:val="20"/>
          <w:szCs w:val="21"/>
        </w:rPr>
      </w:pPr>
      <w:r>
        <w:rPr>
          <w:rFonts w:ascii="宋体" w:hAnsi="宋体"/>
          <w:color w:val="000000"/>
          <w:szCs w:val="21"/>
        </w:rPr>
        <w:t>2.</w:t>
      </w:r>
      <w:r>
        <w:rPr>
          <w:rFonts w:ascii="宋体" w:hAnsi="宋体" w:hint="eastAsia"/>
          <w:color w:val="000000"/>
          <w:szCs w:val="21"/>
        </w:rPr>
        <w:t>签订方式如果是招标或备案之外的其他方式应在流程单中注明。</w:t>
      </w:r>
    </w:p>
    <w:p w:rsidR="00757754" w:rsidRDefault="00757754">
      <w:pPr>
        <w:spacing w:line="360" w:lineRule="exact"/>
        <w:textAlignment w:val="baseline"/>
        <w:rPr>
          <w:rFonts w:ascii="宋体"/>
          <w:color w:val="000000"/>
          <w:sz w:val="20"/>
          <w:szCs w:val="21"/>
        </w:rPr>
      </w:pPr>
      <w:r>
        <w:rPr>
          <w:rFonts w:ascii="宋体" w:hAnsi="宋体"/>
          <w:color w:val="000000"/>
          <w:szCs w:val="21"/>
        </w:rPr>
        <w:t>3.</w:t>
      </w:r>
      <w:r>
        <w:rPr>
          <w:rFonts w:ascii="宋体" w:hAnsi="宋体" w:hint="eastAsia"/>
          <w:color w:val="000000"/>
          <w:szCs w:val="21"/>
        </w:rPr>
        <w:t>合同类别包括工程类、咨询类、服务类等。</w:t>
      </w:r>
    </w:p>
    <w:p w:rsidR="00757754" w:rsidRDefault="00757754">
      <w:pPr>
        <w:spacing w:line="360" w:lineRule="exact"/>
        <w:textAlignment w:val="baseline"/>
        <w:rPr>
          <w:rFonts w:ascii="宋体"/>
          <w:color w:val="000000"/>
          <w:sz w:val="20"/>
          <w:szCs w:val="21"/>
        </w:rPr>
      </w:pPr>
      <w:r>
        <w:rPr>
          <w:rFonts w:ascii="宋体" w:hAnsi="宋体"/>
          <w:color w:val="000000"/>
          <w:szCs w:val="21"/>
        </w:rPr>
        <w:t>4.</w:t>
      </w:r>
      <w:r>
        <w:rPr>
          <w:rFonts w:ascii="宋体" w:hAnsi="宋体" w:hint="eastAsia"/>
          <w:color w:val="000000"/>
          <w:szCs w:val="21"/>
        </w:rPr>
        <w:t>合同在加盖公章之前，单位相关领导已经完成签字。</w:t>
      </w:r>
    </w:p>
    <w:p w:rsidR="00757754" w:rsidRDefault="00757754">
      <w:pPr>
        <w:widowControl/>
        <w:spacing w:line="360" w:lineRule="exact"/>
        <w:jc w:val="left"/>
        <w:textAlignment w:val="baseline"/>
        <w:rPr>
          <w:rFonts w:ascii="黑体" w:eastAsia="黑体" w:hAnsi="黑体"/>
          <w:color w:val="000000"/>
          <w:sz w:val="32"/>
          <w:szCs w:val="32"/>
        </w:rPr>
      </w:pPr>
      <w:r>
        <w:rPr>
          <w:rFonts w:ascii="宋体" w:hAnsi="宋体"/>
          <w:color w:val="000000"/>
          <w:szCs w:val="21"/>
        </w:rPr>
        <w:t>5.</w:t>
      </w:r>
      <w:r>
        <w:rPr>
          <w:rFonts w:ascii="宋体" w:hAnsi="宋体" w:hint="eastAsia"/>
          <w:color w:val="000000"/>
          <w:szCs w:val="21"/>
        </w:rPr>
        <w:t>如各部门提出意见的，经办人应首先解决意见，问题解决后，再重新审批。</w:t>
      </w:r>
    </w:p>
    <w:p w:rsidR="00757754" w:rsidRDefault="00757754">
      <w:pPr>
        <w:spacing w:line="360" w:lineRule="exact"/>
        <w:textAlignment w:val="baseline"/>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rsidR="00757754" w:rsidRDefault="00757754" w:rsidP="00510202">
      <w:pPr>
        <w:spacing w:line="400" w:lineRule="exact"/>
        <w:jc w:val="center"/>
        <w:rPr>
          <w:rFonts w:ascii="方正小标宋_GBK" w:eastAsia="方正小标宋_GBK"/>
          <w:kern w:val="0"/>
          <w:sz w:val="28"/>
          <w:szCs w:val="28"/>
        </w:rPr>
      </w:pPr>
      <w:r>
        <w:rPr>
          <w:rFonts w:ascii="方正小标宋_GBK" w:eastAsia="方正小标宋_GBK" w:hAnsi="仿宋" w:cs="仿宋" w:hint="eastAsia"/>
          <w:bCs/>
          <w:sz w:val="36"/>
          <w:szCs w:val="36"/>
        </w:rPr>
        <w:t>建设（采购）项目中标（成交）单位考核表</w:t>
      </w:r>
    </w:p>
    <w:p w:rsidR="00757754" w:rsidRDefault="00757754">
      <w:pPr>
        <w:spacing w:line="360" w:lineRule="exact"/>
        <w:jc w:val="center"/>
        <w:rPr>
          <w:rFonts w:ascii="仿宋_GB2312" w:eastAsia="仿宋_GB2312" w:hAnsi="仿宋" w:cs="仿宋"/>
          <w:b/>
          <w:bCs/>
          <w:sz w:val="24"/>
        </w:rPr>
      </w:pPr>
      <w:r>
        <w:rPr>
          <w:rFonts w:ascii="仿宋_GB2312" w:eastAsia="仿宋_GB2312" w:hAnsi="仿宋" w:hint="eastAsia"/>
          <w:color w:val="000000"/>
          <w:sz w:val="28"/>
          <w:szCs w:val="28"/>
        </w:rPr>
        <w:t>□</w:t>
      </w:r>
      <w:r>
        <w:rPr>
          <w:rFonts w:ascii="仿宋_GB2312" w:eastAsia="仿宋_GB2312" w:hAnsi="仿宋" w:cs="仿宋" w:hint="eastAsia"/>
          <w:b/>
          <w:bCs/>
          <w:sz w:val="24"/>
        </w:rPr>
        <w:t>施工单位</w:t>
      </w:r>
      <w:r>
        <w:rPr>
          <w:rFonts w:ascii="仿宋_GB2312" w:eastAsia="仿宋_GB2312" w:hAnsi="仿宋" w:cs="仿宋"/>
          <w:b/>
          <w:bCs/>
          <w:sz w:val="24"/>
        </w:rPr>
        <w:t xml:space="preserve">       </w:t>
      </w:r>
      <w:r>
        <w:rPr>
          <w:rFonts w:ascii="仿宋_GB2312" w:eastAsia="仿宋_GB2312" w:hAnsi="仿宋" w:hint="eastAsia"/>
          <w:color w:val="000000"/>
          <w:sz w:val="28"/>
          <w:szCs w:val="28"/>
        </w:rPr>
        <w:t>□</w:t>
      </w:r>
      <w:r>
        <w:rPr>
          <w:rFonts w:ascii="仿宋_GB2312" w:eastAsia="仿宋_GB2312" w:hAnsi="仿宋" w:cs="仿宋" w:hint="eastAsia"/>
          <w:b/>
          <w:bCs/>
          <w:sz w:val="24"/>
        </w:rPr>
        <w:t>监理单位</w:t>
      </w:r>
      <w:r>
        <w:rPr>
          <w:rFonts w:ascii="仿宋_GB2312" w:eastAsia="仿宋_GB2312" w:hAnsi="仿宋" w:cs="仿宋"/>
          <w:b/>
          <w:bCs/>
          <w:sz w:val="24"/>
        </w:rPr>
        <w:t xml:space="preserve">       </w:t>
      </w:r>
      <w:r>
        <w:rPr>
          <w:rFonts w:ascii="仿宋_GB2312" w:eastAsia="仿宋_GB2312" w:hAnsi="仿宋" w:hint="eastAsia"/>
          <w:color w:val="000000"/>
          <w:sz w:val="28"/>
          <w:szCs w:val="28"/>
        </w:rPr>
        <w:t>□</w:t>
      </w:r>
      <w:r>
        <w:rPr>
          <w:rFonts w:ascii="仿宋_GB2312" w:eastAsia="仿宋_GB2312" w:hAnsi="仿宋" w:cs="仿宋" w:hint="eastAsia"/>
          <w:b/>
          <w:bCs/>
          <w:sz w:val="24"/>
        </w:rPr>
        <w:t>服务商</w:t>
      </w:r>
      <w:r>
        <w:rPr>
          <w:rFonts w:ascii="仿宋_GB2312" w:eastAsia="仿宋_GB2312" w:hAnsi="仿宋" w:cs="仿宋"/>
          <w:b/>
          <w:bCs/>
          <w:sz w:val="24"/>
        </w:rPr>
        <w:t xml:space="preserve">       </w:t>
      </w:r>
      <w:r>
        <w:rPr>
          <w:rFonts w:ascii="仿宋_GB2312" w:eastAsia="仿宋_GB2312" w:hAnsi="仿宋" w:hint="eastAsia"/>
          <w:color w:val="000000"/>
          <w:sz w:val="28"/>
          <w:szCs w:val="28"/>
        </w:rPr>
        <w:t>□</w:t>
      </w:r>
      <w:r>
        <w:rPr>
          <w:rFonts w:ascii="仿宋_GB2312" w:eastAsia="仿宋_GB2312" w:hAnsi="仿宋" w:cs="仿宋" w:hint="eastAsia"/>
          <w:b/>
          <w:bCs/>
          <w:sz w:val="24"/>
        </w:rPr>
        <w:t>供应商</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1350"/>
        <w:gridCol w:w="2042"/>
        <w:gridCol w:w="1016"/>
        <w:gridCol w:w="716"/>
        <w:gridCol w:w="750"/>
        <w:gridCol w:w="2192"/>
      </w:tblGrid>
      <w:tr w:rsidR="00757754" w:rsidRPr="00A635F8">
        <w:trPr>
          <w:trHeight w:val="510"/>
          <w:jc w:val="center"/>
        </w:trPr>
        <w:tc>
          <w:tcPr>
            <w:tcW w:w="108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招标（采购）单位</w:t>
            </w:r>
          </w:p>
        </w:tc>
        <w:tc>
          <w:tcPr>
            <w:tcW w:w="3392" w:type="dxa"/>
            <w:gridSpan w:val="2"/>
            <w:vMerge w:val="restart"/>
            <w:vAlign w:val="center"/>
          </w:tcPr>
          <w:p w:rsidR="00757754" w:rsidRDefault="00757754">
            <w:pPr>
              <w:spacing w:line="360" w:lineRule="exact"/>
              <w:jc w:val="center"/>
              <w:rPr>
                <w:rFonts w:ascii="仿宋_GB2312" w:eastAsia="仿宋_GB2312" w:hAnsi="仿宋" w:cs="仿宋"/>
                <w:bCs/>
                <w:sz w:val="24"/>
              </w:rPr>
            </w:pPr>
          </w:p>
        </w:tc>
        <w:tc>
          <w:tcPr>
            <w:tcW w:w="101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项目</w:t>
            </w:r>
          </w:p>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负责人</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姓</w:t>
            </w:r>
            <w:r>
              <w:rPr>
                <w:rFonts w:ascii="仿宋_GB2312" w:eastAsia="仿宋_GB2312" w:hAnsi="仿宋" w:cs="仿宋"/>
                <w:bCs/>
                <w:sz w:val="24"/>
              </w:rPr>
              <w:t xml:space="preserve"> </w:t>
            </w:r>
            <w:r>
              <w:rPr>
                <w:rFonts w:ascii="仿宋_GB2312" w:eastAsia="仿宋_GB2312" w:hAnsi="仿宋" w:cs="仿宋" w:hint="eastAsia"/>
                <w:bCs/>
                <w:sz w:val="24"/>
              </w:rPr>
              <w:t>名</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Merge/>
            <w:vAlign w:val="center"/>
          </w:tcPr>
          <w:p w:rsidR="00757754" w:rsidRDefault="00757754">
            <w:pPr>
              <w:spacing w:line="360" w:lineRule="exact"/>
              <w:jc w:val="center"/>
              <w:rPr>
                <w:rFonts w:ascii="仿宋_GB2312" w:eastAsia="仿宋_GB2312" w:hAnsi="仿宋" w:cs="仿宋"/>
                <w:bCs/>
                <w:sz w:val="24"/>
              </w:rPr>
            </w:pPr>
          </w:p>
        </w:tc>
        <w:tc>
          <w:tcPr>
            <w:tcW w:w="3392" w:type="dxa"/>
            <w:gridSpan w:val="2"/>
            <w:vMerge/>
            <w:vAlign w:val="center"/>
          </w:tcPr>
          <w:p w:rsidR="00757754" w:rsidRDefault="00757754">
            <w:pPr>
              <w:spacing w:line="360" w:lineRule="exact"/>
              <w:jc w:val="center"/>
              <w:rPr>
                <w:rFonts w:ascii="仿宋_GB2312" w:eastAsia="仿宋_GB2312" w:hAnsi="仿宋" w:cs="仿宋"/>
                <w:bCs/>
                <w:sz w:val="24"/>
              </w:rPr>
            </w:pPr>
          </w:p>
        </w:tc>
        <w:tc>
          <w:tcPr>
            <w:tcW w:w="1016" w:type="dxa"/>
            <w:vMerge/>
            <w:vAlign w:val="center"/>
          </w:tcPr>
          <w:p w:rsidR="00757754" w:rsidRDefault="00757754">
            <w:pPr>
              <w:spacing w:line="360" w:lineRule="exact"/>
              <w:jc w:val="center"/>
              <w:rPr>
                <w:rFonts w:ascii="仿宋_GB2312" w:eastAsia="仿宋_GB2312" w:hAnsi="仿宋" w:cs="仿宋"/>
                <w:bCs/>
                <w:sz w:val="24"/>
              </w:rPr>
            </w:pP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联系电话</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项目</w:t>
            </w:r>
          </w:p>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名称</w:t>
            </w:r>
          </w:p>
        </w:tc>
        <w:tc>
          <w:tcPr>
            <w:tcW w:w="3392" w:type="dxa"/>
            <w:gridSpan w:val="2"/>
            <w:vMerge w:val="restart"/>
            <w:vAlign w:val="center"/>
          </w:tcPr>
          <w:p w:rsidR="00757754" w:rsidRDefault="00757754">
            <w:pPr>
              <w:spacing w:line="360" w:lineRule="exact"/>
              <w:jc w:val="center"/>
              <w:rPr>
                <w:rFonts w:ascii="仿宋_GB2312" w:eastAsia="仿宋_GB2312" w:hAnsi="仿宋" w:cs="仿宋"/>
                <w:bCs/>
                <w:sz w:val="24"/>
              </w:rPr>
            </w:pPr>
          </w:p>
        </w:tc>
        <w:tc>
          <w:tcPr>
            <w:tcW w:w="101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期</w:t>
            </w:r>
            <w:r>
              <w:rPr>
                <w:rFonts w:ascii="仿宋_GB2312" w:eastAsia="仿宋_GB2312" w:hAnsi="仿宋" w:cs="仿宋"/>
                <w:bCs/>
                <w:sz w:val="24"/>
              </w:rPr>
              <w:t xml:space="preserve"> </w:t>
            </w:r>
            <w:r>
              <w:rPr>
                <w:rFonts w:ascii="仿宋_GB2312" w:eastAsia="仿宋_GB2312" w:hAnsi="仿宋" w:cs="仿宋" w:hint="eastAsia"/>
                <w:bCs/>
                <w:sz w:val="24"/>
              </w:rPr>
              <w:t>限</w:t>
            </w:r>
          </w:p>
        </w:tc>
        <w:tc>
          <w:tcPr>
            <w:tcW w:w="716" w:type="dxa"/>
            <w:vMerge w:val="restart"/>
            <w:vAlign w:val="center"/>
          </w:tcPr>
          <w:p w:rsidR="00757754" w:rsidRDefault="00757754">
            <w:pPr>
              <w:spacing w:line="360" w:lineRule="exact"/>
              <w:jc w:val="center"/>
              <w:rPr>
                <w:rFonts w:ascii="仿宋_GB2312" w:eastAsia="仿宋_GB2312" w:hAnsi="仿宋" w:cs="仿宋"/>
                <w:bCs/>
                <w:sz w:val="24"/>
              </w:rPr>
            </w:pPr>
          </w:p>
        </w:tc>
        <w:tc>
          <w:tcPr>
            <w:tcW w:w="7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开工日期</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Merge/>
            <w:vAlign w:val="center"/>
          </w:tcPr>
          <w:p w:rsidR="00757754" w:rsidRDefault="00757754">
            <w:pPr>
              <w:spacing w:line="360" w:lineRule="exact"/>
              <w:jc w:val="center"/>
              <w:rPr>
                <w:rFonts w:ascii="仿宋_GB2312" w:eastAsia="仿宋_GB2312" w:hAnsi="仿宋" w:cs="仿宋"/>
                <w:bCs/>
                <w:sz w:val="24"/>
              </w:rPr>
            </w:pPr>
          </w:p>
        </w:tc>
        <w:tc>
          <w:tcPr>
            <w:tcW w:w="3392" w:type="dxa"/>
            <w:gridSpan w:val="2"/>
            <w:vMerge/>
            <w:vAlign w:val="center"/>
          </w:tcPr>
          <w:p w:rsidR="00757754" w:rsidRDefault="00757754">
            <w:pPr>
              <w:spacing w:line="360" w:lineRule="exact"/>
              <w:jc w:val="center"/>
              <w:rPr>
                <w:rFonts w:ascii="仿宋_GB2312" w:eastAsia="仿宋_GB2312" w:hAnsi="仿宋" w:cs="仿宋"/>
                <w:bCs/>
                <w:sz w:val="24"/>
              </w:rPr>
            </w:pPr>
          </w:p>
        </w:tc>
        <w:tc>
          <w:tcPr>
            <w:tcW w:w="1016" w:type="dxa"/>
            <w:vMerge/>
            <w:vAlign w:val="center"/>
          </w:tcPr>
          <w:p w:rsidR="00757754" w:rsidRDefault="00757754">
            <w:pPr>
              <w:spacing w:line="360" w:lineRule="exact"/>
              <w:jc w:val="center"/>
              <w:rPr>
                <w:rFonts w:ascii="仿宋_GB2312" w:eastAsia="仿宋_GB2312" w:hAnsi="仿宋" w:cs="仿宋"/>
                <w:bCs/>
                <w:sz w:val="24"/>
              </w:rPr>
            </w:pPr>
          </w:p>
        </w:tc>
        <w:tc>
          <w:tcPr>
            <w:tcW w:w="716" w:type="dxa"/>
            <w:vMerge/>
            <w:vAlign w:val="center"/>
          </w:tcPr>
          <w:p w:rsidR="00757754" w:rsidRDefault="00757754">
            <w:pPr>
              <w:spacing w:line="360" w:lineRule="exact"/>
              <w:jc w:val="center"/>
              <w:rPr>
                <w:rFonts w:ascii="仿宋_GB2312" w:eastAsia="仿宋_GB2312" w:hAnsi="仿宋" w:cs="仿宋"/>
                <w:bCs/>
                <w:sz w:val="24"/>
              </w:rPr>
            </w:pPr>
          </w:p>
        </w:tc>
        <w:tc>
          <w:tcPr>
            <w:tcW w:w="7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竣工日期</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中标单位（成交单位）</w:t>
            </w:r>
          </w:p>
        </w:tc>
        <w:tc>
          <w:tcPr>
            <w:tcW w:w="3392" w:type="dxa"/>
            <w:gridSpan w:val="2"/>
            <w:vMerge w:val="restart"/>
            <w:vAlign w:val="center"/>
          </w:tcPr>
          <w:p w:rsidR="00757754" w:rsidRDefault="00757754">
            <w:pPr>
              <w:spacing w:line="360" w:lineRule="exact"/>
              <w:jc w:val="center"/>
              <w:rPr>
                <w:rFonts w:ascii="仿宋_GB2312" w:eastAsia="仿宋_GB2312" w:hAnsi="仿宋" w:cs="仿宋"/>
                <w:bCs/>
                <w:sz w:val="24"/>
              </w:rPr>
            </w:pPr>
          </w:p>
        </w:tc>
        <w:tc>
          <w:tcPr>
            <w:tcW w:w="1016" w:type="dxa"/>
            <w:vMerge w:val="restart"/>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项目</w:t>
            </w:r>
          </w:p>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负责人</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姓</w:t>
            </w:r>
            <w:r>
              <w:rPr>
                <w:rFonts w:ascii="仿宋_GB2312" w:eastAsia="仿宋_GB2312" w:hAnsi="仿宋" w:cs="仿宋"/>
                <w:bCs/>
                <w:sz w:val="24"/>
              </w:rPr>
              <w:t xml:space="preserve"> </w:t>
            </w:r>
            <w:r>
              <w:rPr>
                <w:rFonts w:ascii="仿宋_GB2312" w:eastAsia="仿宋_GB2312" w:hAnsi="仿宋" w:cs="仿宋" w:hint="eastAsia"/>
                <w:bCs/>
                <w:sz w:val="24"/>
              </w:rPr>
              <w:t>名</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Merge/>
            <w:vAlign w:val="center"/>
          </w:tcPr>
          <w:p w:rsidR="00757754" w:rsidRDefault="00757754">
            <w:pPr>
              <w:spacing w:line="360" w:lineRule="exact"/>
              <w:jc w:val="center"/>
              <w:rPr>
                <w:rFonts w:ascii="仿宋_GB2312" w:eastAsia="仿宋_GB2312" w:hAnsi="仿宋" w:cs="仿宋"/>
                <w:bCs/>
                <w:sz w:val="24"/>
              </w:rPr>
            </w:pPr>
          </w:p>
        </w:tc>
        <w:tc>
          <w:tcPr>
            <w:tcW w:w="3392" w:type="dxa"/>
            <w:gridSpan w:val="2"/>
            <w:vMerge/>
            <w:vAlign w:val="center"/>
          </w:tcPr>
          <w:p w:rsidR="00757754" w:rsidRDefault="00757754">
            <w:pPr>
              <w:spacing w:line="360" w:lineRule="exact"/>
              <w:jc w:val="center"/>
              <w:rPr>
                <w:rFonts w:ascii="仿宋_GB2312" w:eastAsia="仿宋_GB2312" w:hAnsi="仿宋" w:cs="仿宋"/>
                <w:bCs/>
                <w:sz w:val="24"/>
              </w:rPr>
            </w:pPr>
          </w:p>
        </w:tc>
        <w:tc>
          <w:tcPr>
            <w:tcW w:w="1016" w:type="dxa"/>
            <w:vMerge/>
            <w:vAlign w:val="center"/>
          </w:tcPr>
          <w:p w:rsidR="00757754" w:rsidRDefault="00757754">
            <w:pPr>
              <w:spacing w:line="360" w:lineRule="exact"/>
              <w:jc w:val="center"/>
              <w:rPr>
                <w:rFonts w:ascii="仿宋_GB2312" w:eastAsia="仿宋_GB2312" w:hAnsi="仿宋" w:cs="仿宋"/>
                <w:bCs/>
                <w:sz w:val="24"/>
              </w:rPr>
            </w:pP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联系电话</w:t>
            </w: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10"/>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中标价</w:t>
            </w:r>
          </w:p>
        </w:tc>
        <w:tc>
          <w:tcPr>
            <w:tcW w:w="3392" w:type="dxa"/>
            <w:gridSpan w:val="2"/>
            <w:vAlign w:val="center"/>
          </w:tcPr>
          <w:p w:rsidR="00757754" w:rsidRDefault="00757754">
            <w:pPr>
              <w:spacing w:line="360" w:lineRule="exact"/>
              <w:jc w:val="center"/>
              <w:rPr>
                <w:rFonts w:ascii="仿宋_GB2312" w:eastAsia="仿宋_GB2312" w:hAnsi="仿宋" w:cs="仿宋"/>
                <w:bCs/>
                <w:sz w:val="24"/>
              </w:rPr>
            </w:pP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结算价</w:t>
            </w:r>
          </w:p>
        </w:tc>
        <w:tc>
          <w:tcPr>
            <w:tcW w:w="3658" w:type="dxa"/>
            <w:gridSpan w:val="3"/>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序号</w:t>
            </w:r>
          </w:p>
        </w:tc>
        <w:tc>
          <w:tcPr>
            <w:tcW w:w="1350" w:type="dxa"/>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考核类别</w:t>
            </w:r>
          </w:p>
        </w:tc>
        <w:tc>
          <w:tcPr>
            <w:tcW w:w="2042" w:type="dxa"/>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重点考核内容</w:t>
            </w:r>
          </w:p>
        </w:tc>
        <w:tc>
          <w:tcPr>
            <w:tcW w:w="1016" w:type="dxa"/>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分</w:t>
            </w:r>
            <w:r>
              <w:rPr>
                <w:rFonts w:ascii="仿宋_GB2312" w:eastAsia="仿宋_GB2312" w:hAnsi="仿宋" w:cs="仿宋"/>
                <w:b/>
                <w:bCs/>
                <w:sz w:val="24"/>
              </w:rPr>
              <w:t xml:space="preserve"> </w:t>
            </w:r>
            <w:r>
              <w:rPr>
                <w:rFonts w:ascii="仿宋_GB2312" w:eastAsia="仿宋_GB2312" w:hAnsi="仿宋" w:cs="仿宋" w:hint="eastAsia"/>
                <w:b/>
                <w:bCs/>
                <w:sz w:val="24"/>
              </w:rPr>
              <w:t>值</w:t>
            </w:r>
          </w:p>
        </w:tc>
        <w:tc>
          <w:tcPr>
            <w:tcW w:w="1466" w:type="dxa"/>
            <w:gridSpan w:val="2"/>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得</w:t>
            </w:r>
            <w:r>
              <w:rPr>
                <w:rFonts w:ascii="仿宋_GB2312" w:eastAsia="仿宋_GB2312" w:hAnsi="仿宋" w:cs="仿宋"/>
                <w:b/>
                <w:bCs/>
                <w:sz w:val="24"/>
              </w:rPr>
              <w:t xml:space="preserve"> </w:t>
            </w:r>
            <w:r>
              <w:rPr>
                <w:rFonts w:ascii="仿宋_GB2312" w:eastAsia="仿宋_GB2312" w:hAnsi="仿宋" w:cs="仿宋" w:hint="eastAsia"/>
                <w:b/>
                <w:bCs/>
                <w:sz w:val="24"/>
              </w:rPr>
              <w:t>分</w:t>
            </w:r>
          </w:p>
        </w:tc>
        <w:tc>
          <w:tcPr>
            <w:tcW w:w="2192" w:type="dxa"/>
            <w:vAlign w:val="center"/>
          </w:tcPr>
          <w:p w:rsidR="00757754" w:rsidRDefault="00757754">
            <w:pPr>
              <w:spacing w:line="360" w:lineRule="exact"/>
              <w:jc w:val="center"/>
              <w:rPr>
                <w:rFonts w:ascii="仿宋_GB2312" w:eastAsia="仿宋_GB2312" w:hAnsi="仿宋" w:cs="仿宋"/>
                <w:b/>
                <w:bCs/>
                <w:sz w:val="24"/>
              </w:rPr>
            </w:pPr>
            <w:r>
              <w:rPr>
                <w:rFonts w:ascii="仿宋_GB2312" w:eastAsia="仿宋_GB2312" w:hAnsi="仿宋" w:cs="仿宋" w:hint="eastAsia"/>
                <w:b/>
                <w:bCs/>
                <w:sz w:val="24"/>
              </w:rPr>
              <w:t>备</w:t>
            </w:r>
            <w:r>
              <w:rPr>
                <w:rFonts w:ascii="仿宋_GB2312" w:eastAsia="仿宋_GB2312" w:hAnsi="仿宋" w:cs="仿宋"/>
                <w:b/>
                <w:bCs/>
                <w:sz w:val="24"/>
              </w:rPr>
              <w:t xml:space="preserve">  </w:t>
            </w:r>
            <w:r>
              <w:rPr>
                <w:rFonts w:ascii="仿宋_GB2312" w:eastAsia="仿宋_GB2312" w:hAnsi="仿宋" w:cs="仿宋" w:hint="eastAsia"/>
                <w:b/>
                <w:bCs/>
                <w:sz w:val="24"/>
              </w:rPr>
              <w:t>注</w:t>
            </w: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1</w:t>
            </w:r>
          </w:p>
        </w:tc>
        <w:tc>
          <w:tcPr>
            <w:tcW w:w="13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合同履约</w:t>
            </w:r>
          </w:p>
        </w:tc>
        <w:tc>
          <w:tcPr>
            <w:tcW w:w="2042" w:type="dxa"/>
            <w:vAlign w:val="center"/>
          </w:tcPr>
          <w:p w:rsidR="00757754" w:rsidRDefault="00757754">
            <w:pPr>
              <w:spacing w:line="360" w:lineRule="exact"/>
              <w:jc w:val="left"/>
              <w:rPr>
                <w:rFonts w:ascii="仿宋_GB2312" w:eastAsia="仿宋_GB2312" w:hAnsi="仿宋" w:cs="仿宋"/>
                <w:bCs/>
                <w:sz w:val="24"/>
              </w:rPr>
            </w:pPr>
            <w:r>
              <w:rPr>
                <w:rFonts w:ascii="仿宋_GB2312" w:eastAsia="仿宋_GB2312" w:hAnsi="仿宋" w:cs="仿宋" w:hint="eastAsia"/>
                <w:bCs/>
                <w:sz w:val="24"/>
              </w:rPr>
              <w:t>时间进度、人员到位、设备配备、安全设施等方面</w:t>
            </w: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25</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2</w:t>
            </w:r>
          </w:p>
        </w:tc>
        <w:tc>
          <w:tcPr>
            <w:tcW w:w="13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质量管理</w:t>
            </w:r>
          </w:p>
        </w:tc>
        <w:tc>
          <w:tcPr>
            <w:tcW w:w="2042" w:type="dxa"/>
            <w:vAlign w:val="center"/>
          </w:tcPr>
          <w:p w:rsidR="00757754" w:rsidRDefault="00757754">
            <w:pPr>
              <w:spacing w:line="360" w:lineRule="exact"/>
              <w:jc w:val="left"/>
              <w:rPr>
                <w:rFonts w:ascii="仿宋_GB2312" w:eastAsia="仿宋_GB2312" w:hAnsi="仿宋" w:cs="仿宋"/>
                <w:bCs/>
                <w:sz w:val="24"/>
              </w:rPr>
            </w:pPr>
            <w:r>
              <w:rPr>
                <w:rFonts w:ascii="仿宋_GB2312" w:eastAsia="仿宋_GB2312" w:hAnsi="仿宋" w:cs="仿宋" w:hint="eastAsia"/>
                <w:bCs/>
                <w:sz w:val="24"/>
              </w:rPr>
              <w:t>实体质量、现场管理、服务效果、专业技术等方面</w:t>
            </w: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25</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3</w:t>
            </w:r>
          </w:p>
        </w:tc>
        <w:tc>
          <w:tcPr>
            <w:tcW w:w="13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售后服务</w:t>
            </w:r>
          </w:p>
        </w:tc>
        <w:tc>
          <w:tcPr>
            <w:tcW w:w="2042" w:type="dxa"/>
            <w:vAlign w:val="center"/>
          </w:tcPr>
          <w:p w:rsidR="00757754" w:rsidRDefault="00757754">
            <w:pPr>
              <w:spacing w:line="360" w:lineRule="exact"/>
              <w:jc w:val="left"/>
              <w:rPr>
                <w:rFonts w:ascii="仿宋_GB2312" w:eastAsia="仿宋_GB2312" w:hAnsi="仿宋" w:cs="仿宋"/>
                <w:bCs/>
                <w:sz w:val="24"/>
              </w:rPr>
            </w:pPr>
            <w:r>
              <w:rPr>
                <w:rFonts w:ascii="仿宋_GB2312" w:eastAsia="仿宋_GB2312" w:hAnsi="仿宋" w:cs="仿宋" w:hint="eastAsia"/>
                <w:bCs/>
                <w:sz w:val="24"/>
              </w:rPr>
              <w:t>紧急事件处理、质保期维护等方面</w:t>
            </w: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20</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4</w:t>
            </w:r>
          </w:p>
        </w:tc>
        <w:tc>
          <w:tcPr>
            <w:tcW w:w="13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职业道德</w:t>
            </w:r>
          </w:p>
        </w:tc>
        <w:tc>
          <w:tcPr>
            <w:tcW w:w="2042" w:type="dxa"/>
            <w:vAlign w:val="center"/>
          </w:tcPr>
          <w:p w:rsidR="00757754" w:rsidRDefault="00757754">
            <w:pPr>
              <w:spacing w:line="360" w:lineRule="exact"/>
              <w:jc w:val="left"/>
              <w:rPr>
                <w:rFonts w:ascii="仿宋_GB2312" w:eastAsia="仿宋_GB2312" w:hAnsi="仿宋" w:cs="仿宋"/>
                <w:bCs/>
                <w:sz w:val="24"/>
              </w:rPr>
            </w:pPr>
            <w:r>
              <w:rPr>
                <w:rFonts w:ascii="仿宋_GB2312" w:eastAsia="仿宋_GB2312" w:hAnsi="仿宋" w:cs="仿宋" w:hint="eastAsia"/>
                <w:bCs/>
                <w:sz w:val="24"/>
              </w:rPr>
              <w:t>文明施工、诚信行为、部门沟通协调等方面</w:t>
            </w: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20</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108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5</w:t>
            </w:r>
          </w:p>
        </w:tc>
        <w:tc>
          <w:tcPr>
            <w:tcW w:w="1350"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其</w:t>
            </w:r>
            <w:r>
              <w:rPr>
                <w:rFonts w:ascii="仿宋_GB2312" w:eastAsia="仿宋_GB2312" w:hAnsi="仿宋" w:cs="仿宋"/>
                <w:bCs/>
                <w:sz w:val="24"/>
              </w:rPr>
              <w:t xml:space="preserve"> </w:t>
            </w:r>
            <w:r>
              <w:rPr>
                <w:rFonts w:ascii="仿宋_GB2312" w:eastAsia="仿宋_GB2312" w:hAnsi="仿宋" w:cs="仿宋" w:hint="eastAsia"/>
                <w:bCs/>
                <w:sz w:val="24"/>
              </w:rPr>
              <w:t>他</w:t>
            </w:r>
          </w:p>
        </w:tc>
        <w:tc>
          <w:tcPr>
            <w:tcW w:w="2042" w:type="dxa"/>
            <w:vAlign w:val="center"/>
          </w:tcPr>
          <w:p w:rsidR="00757754" w:rsidRDefault="00757754">
            <w:pPr>
              <w:spacing w:line="360" w:lineRule="exact"/>
              <w:jc w:val="left"/>
              <w:rPr>
                <w:rFonts w:ascii="仿宋_GB2312" w:eastAsia="仿宋_GB2312" w:hAnsi="仿宋" w:cs="仿宋"/>
                <w:bCs/>
                <w:sz w:val="24"/>
              </w:rPr>
            </w:pPr>
            <w:r>
              <w:rPr>
                <w:rFonts w:ascii="仿宋_GB2312" w:eastAsia="仿宋_GB2312" w:hAnsi="仿宋" w:cs="仿宋" w:hint="eastAsia"/>
                <w:bCs/>
                <w:sz w:val="24"/>
              </w:rPr>
              <w:t>其他需考核的内容</w:t>
            </w:r>
          </w:p>
        </w:tc>
        <w:tc>
          <w:tcPr>
            <w:tcW w:w="1016" w:type="dxa"/>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bCs/>
                <w:sz w:val="24"/>
              </w:rPr>
              <w:t>10</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r w:rsidR="00757754" w:rsidRPr="00A635F8">
        <w:trPr>
          <w:trHeight w:val="567"/>
          <w:jc w:val="center"/>
        </w:trPr>
        <w:tc>
          <w:tcPr>
            <w:tcW w:w="5494" w:type="dxa"/>
            <w:gridSpan w:val="4"/>
            <w:vAlign w:val="center"/>
          </w:tcPr>
          <w:p w:rsidR="00757754" w:rsidRDefault="00757754">
            <w:pPr>
              <w:spacing w:line="360" w:lineRule="exact"/>
              <w:jc w:val="center"/>
              <w:rPr>
                <w:rFonts w:ascii="仿宋_GB2312" w:eastAsia="仿宋_GB2312" w:hAnsi="仿宋" w:cs="仿宋"/>
                <w:bCs/>
                <w:sz w:val="24"/>
              </w:rPr>
            </w:pPr>
            <w:r>
              <w:rPr>
                <w:rFonts w:ascii="仿宋_GB2312" w:eastAsia="仿宋_GB2312" w:hAnsi="仿宋" w:cs="仿宋" w:hint="eastAsia"/>
                <w:bCs/>
                <w:sz w:val="24"/>
              </w:rPr>
              <w:t>合</w:t>
            </w:r>
            <w:r>
              <w:rPr>
                <w:rFonts w:ascii="仿宋_GB2312" w:eastAsia="仿宋_GB2312" w:hAnsi="仿宋" w:cs="仿宋"/>
                <w:bCs/>
                <w:sz w:val="24"/>
              </w:rPr>
              <w:t xml:space="preserve">  </w:t>
            </w:r>
            <w:r>
              <w:rPr>
                <w:rFonts w:ascii="仿宋_GB2312" w:eastAsia="仿宋_GB2312" w:hAnsi="仿宋" w:cs="仿宋" w:hint="eastAsia"/>
                <w:bCs/>
                <w:sz w:val="24"/>
              </w:rPr>
              <w:t>计</w:t>
            </w:r>
          </w:p>
        </w:tc>
        <w:tc>
          <w:tcPr>
            <w:tcW w:w="1466" w:type="dxa"/>
            <w:gridSpan w:val="2"/>
            <w:vAlign w:val="center"/>
          </w:tcPr>
          <w:p w:rsidR="00757754" w:rsidRDefault="00757754">
            <w:pPr>
              <w:spacing w:line="360" w:lineRule="exact"/>
              <w:jc w:val="center"/>
              <w:rPr>
                <w:rFonts w:ascii="仿宋_GB2312" w:eastAsia="仿宋_GB2312" w:hAnsi="仿宋" w:cs="仿宋"/>
                <w:bCs/>
                <w:sz w:val="24"/>
              </w:rPr>
            </w:pPr>
          </w:p>
        </w:tc>
        <w:tc>
          <w:tcPr>
            <w:tcW w:w="2192" w:type="dxa"/>
            <w:vAlign w:val="center"/>
          </w:tcPr>
          <w:p w:rsidR="00757754" w:rsidRDefault="00757754">
            <w:pPr>
              <w:spacing w:line="360" w:lineRule="exact"/>
              <w:jc w:val="center"/>
              <w:rPr>
                <w:rFonts w:ascii="仿宋_GB2312" w:eastAsia="仿宋_GB2312" w:hAnsi="仿宋" w:cs="仿宋"/>
                <w:bCs/>
                <w:sz w:val="24"/>
              </w:rPr>
            </w:pPr>
          </w:p>
        </w:tc>
      </w:tr>
    </w:tbl>
    <w:p w:rsidR="00757754" w:rsidRDefault="00757754">
      <w:pPr>
        <w:spacing w:line="360" w:lineRule="exact"/>
        <w:textAlignment w:val="baseline"/>
        <w:rPr>
          <w:rFonts w:ascii="仿宋" w:eastAsia="仿宋" w:hAnsi="仿宋" w:cs="仿宋"/>
          <w:b/>
          <w:bCs/>
          <w:sz w:val="24"/>
        </w:rPr>
      </w:pPr>
      <w:r>
        <w:rPr>
          <w:rFonts w:ascii="仿宋" w:eastAsia="仿宋" w:hAnsi="仿宋" w:cs="仿宋" w:hint="eastAsia"/>
          <w:b/>
          <w:bCs/>
          <w:sz w:val="24"/>
        </w:rPr>
        <w:t>考核单位（盖章）：</w:t>
      </w:r>
    </w:p>
    <w:p w:rsidR="00757754" w:rsidRDefault="00757754">
      <w:pPr>
        <w:spacing w:line="360" w:lineRule="exact"/>
        <w:textAlignment w:val="baseline"/>
        <w:rPr>
          <w:rFonts w:ascii="仿宋" w:eastAsia="仿宋" w:hAnsi="仿宋" w:cs="仿宋"/>
          <w:b/>
          <w:bCs/>
          <w:sz w:val="24"/>
        </w:rPr>
      </w:pPr>
    </w:p>
    <w:p w:rsidR="00757754" w:rsidRDefault="00757754">
      <w:pPr>
        <w:spacing w:line="360" w:lineRule="exact"/>
        <w:textAlignment w:val="baseline"/>
        <w:rPr>
          <w:rFonts w:ascii="仿宋" w:eastAsia="仿宋" w:hAnsi="仿宋" w:cs="仿宋"/>
          <w:b/>
          <w:bCs/>
          <w:sz w:val="24"/>
        </w:rPr>
      </w:pPr>
      <w:r>
        <w:rPr>
          <w:rFonts w:ascii="仿宋" w:eastAsia="仿宋" w:hAnsi="仿宋" w:cs="仿宋" w:hint="eastAsia"/>
          <w:b/>
          <w:bCs/>
          <w:sz w:val="24"/>
        </w:rPr>
        <w:t>负责人签字：</w:t>
      </w:r>
    </w:p>
    <w:p w:rsidR="00757754" w:rsidRDefault="00757754">
      <w:pPr>
        <w:spacing w:line="360" w:lineRule="exact"/>
        <w:jc w:val="right"/>
        <w:textAlignment w:val="baseline"/>
        <w:rPr>
          <w:rFonts w:ascii="仿宋" w:eastAsia="仿宋" w:hAnsi="仿宋" w:cs="仿宋"/>
          <w:b/>
          <w:bCs/>
          <w:sz w:val="24"/>
        </w:rPr>
      </w:pPr>
      <w:r>
        <w:rPr>
          <w:rFonts w:ascii="仿宋" w:eastAsia="仿宋" w:hAnsi="仿宋" w:cs="仿宋"/>
          <w:b/>
          <w:bCs/>
          <w:sz w:val="24"/>
        </w:rPr>
        <w:t xml:space="preserve">                                                 </w:t>
      </w:r>
      <w:r>
        <w:rPr>
          <w:rFonts w:ascii="仿宋" w:eastAsia="仿宋" w:hAnsi="仿宋" w:cs="仿宋" w:hint="eastAsia"/>
          <w:b/>
          <w:bCs/>
          <w:sz w:val="24"/>
        </w:rPr>
        <w:t>年</w:t>
      </w:r>
      <w:r>
        <w:rPr>
          <w:rFonts w:ascii="仿宋" w:eastAsia="仿宋" w:hAnsi="仿宋" w:cs="仿宋"/>
          <w:b/>
          <w:bCs/>
          <w:sz w:val="24"/>
        </w:rPr>
        <w:t xml:space="preserve">  </w:t>
      </w:r>
      <w:r>
        <w:rPr>
          <w:rFonts w:ascii="仿宋" w:eastAsia="仿宋" w:hAnsi="仿宋" w:cs="仿宋" w:hint="eastAsia"/>
          <w:b/>
          <w:bCs/>
          <w:sz w:val="24"/>
        </w:rPr>
        <w:t>月</w:t>
      </w:r>
      <w:r>
        <w:rPr>
          <w:rFonts w:ascii="仿宋" w:eastAsia="仿宋" w:hAnsi="仿宋" w:cs="仿宋"/>
          <w:b/>
          <w:bCs/>
          <w:sz w:val="24"/>
        </w:rPr>
        <w:t xml:space="preserve">  </w:t>
      </w:r>
      <w:r>
        <w:rPr>
          <w:rFonts w:ascii="仿宋" w:eastAsia="仿宋" w:hAnsi="仿宋" w:cs="仿宋" w:hint="eastAsia"/>
          <w:b/>
          <w:bCs/>
          <w:sz w:val="24"/>
        </w:rPr>
        <w:t>日</w:t>
      </w:r>
    </w:p>
    <w:p w:rsidR="00757754" w:rsidRDefault="00757754" w:rsidP="00C50796">
      <w:pPr>
        <w:spacing w:line="560" w:lineRule="exact"/>
        <w:rPr>
          <w:rFonts w:ascii="仿宋_GB2312" w:eastAsia="仿宋_GB2312"/>
          <w:sz w:val="32"/>
          <w:szCs w:val="32"/>
        </w:rPr>
      </w:pPr>
      <w:r>
        <w:rPr>
          <w:rFonts w:ascii="仿宋_GB2312" w:eastAsia="仿宋_GB2312" w:hint="eastAsia"/>
          <w:sz w:val="32"/>
          <w:szCs w:val="32"/>
        </w:rPr>
        <w:t>此页无正文</w:t>
      </w: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560" w:lineRule="exact"/>
        <w:rPr>
          <w:rFonts w:ascii="仿宋_GB2312" w:eastAsia="仿宋_GB2312"/>
          <w:sz w:val="32"/>
          <w:szCs w:val="32"/>
        </w:rPr>
      </w:pPr>
    </w:p>
    <w:p w:rsidR="00757754" w:rsidRDefault="00757754" w:rsidP="00C50796">
      <w:pPr>
        <w:spacing w:line="380" w:lineRule="exact"/>
        <w:rPr>
          <w:rFonts w:ascii="仿宋_GB2312" w:eastAsia="仿宋_GB2312" w:hAnsi="仿宋"/>
          <w:spacing w:val="-6"/>
          <w:sz w:val="32"/>
          <w:szCs w:val="32"/>
        </w:rPr>
      </w:pPr>
    </w:p>
    <w:p w:rsidR="00757754" w:rsidRDefault="00757754" w:rsidP="00C50796">
      <w:pPr>
        <w:spacing w:line="380" w:lineRule="exact"/>
        <w:rPr>
          <w:rFonts w:ascii="仿宋_GB2312" w:eastAsia="仿宋_GB2312" w:hAnsi="仿宋"/>
          <w:spacing w:val="-6"/>
          <w:sz w:val="32"/>
          <w:szCs w:val="32"/>
        </w:rPr>
      </w:pPr>
    </w:p>
    <w:p w:rsidR="00757754" w:rsidRDefault="00757754" w:rsidP="00C50796">
      <w:pPr>
        <w:pBdr>
          <w:top w:val="single" w:sz="6" w:space="0" w:color="auto"/>
          <w:bottom w:val="single" w:sz="6" w:space="1" w:color="auto"/>
        </w:pBdr>
        <w:spacing w:line="400" w:lineRule="exact"/>
        <w:rPr>
          <w:rFonts w:ascii="仿宋_GB2312" w:eastAsia="仿宋_GB2312"/>
          <w:sz w:val="28"/>
          <w:szCs w:val="28"/>
        </w:rPr>
      </w:pPr>
      <w:r>
        <w:rPr>
          <w:rFonts w:ascii="仿宋_GB2312" w:eastAsia="仿宋_GB2312" w:hint="eastAsia"/>
          <w:sz w:val="28"/>
          <w:szCs w:val="28"/>
        </w:rPr>
        <w:t>抄送：存档。</w:t>
      </w:r>
    </w:p>
    <w:p w:rsidR="00757754" w:rsidRDefault="00757754" w:rsidP="00C50796">
      <w:pPr>
        <w:pBdr>
          <w:bottom w:val="single" w:sz="6" w:space="1" w:color="auto"/>
        </w:pBdr>
        <w:spacing w:line="400" w:lineRule="exact"/>
        <w:rPr>
          <w:rFonts w:ascii="仿宋_GB2312" w:eastAsia="仿宋_GB2312"/>
          <w:sz w:val="28"/>
          <w:szCs w:val="28"/>
        </w:rPr>
      </w:pPr>
      <w:r>
        <w:rPr>
          <w:rFonts w:ascii="仿宋_GB2312" w:eastAsia="仿宋_GB2312" w:hint="eastAsia"/>
          <w:sz w:val="28"/>
          <w:szCs w:val="28"/>
        </w:rPr>
        <w:t>东太湖度假区（太湖新城）党政办公室</w:t>
      </w:r>
      <w:r>
        <w:rPr>
          <w:rFonts w:ascii="仿宋_GB2312" w:eastAsia="仿宋_GB2312"/>
          <w:sz w:val="28"/>
          <w:szCs w:val="28"/>
        </w:rPr>
        <w:t xml:space="preserve">          2021</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18</w:t>
      </w:r>
      <w:r>
        <w:rPr>
          <w:rFonts w:ascii="仿宋_GB2312" w:eastAsia="仿宋_GB2312" w:hint="eastAsia"/>
          <w:sz w:val="28"/>
          <w:szCs w:val="28"/>
        </w:rPr>
        <w:t>日印发</w:t>
      </w:r>
    </w:p>
    <w:p w:rsidR="00757754" w:rsidRDefault="00757754" w:rsidP="00C50796">
      <w:pPr>
        <w:spacing w:line="80" w:lineRule="exact"/>
        <w:rPr>
          <w:rFonts w:ascii="仿宋_GB2312" w:eastAsia="仿宋_GB2312"/>
          <w:sz w:val="32"/>
          <w:szCs w:val="32"/>
        </w:rPr>
      </w:pPr>
    </w:p>
    <w:p w:rsidR="00757754" w:rsidRPr="00C50796" w:rsidRDefault="00757754">
      <w:pPr>
        <w:spacing w:line="360" w:lineRule="exact"/>
        <w:jc w:val="right"/>
        <w:textAlignment w:val="baseline"/>
        <w:rPr>
          <w:rFonts w:ascii="仿宋" w:eastAsia="仿宋" w:hAnsi="仿宋" w:cs="仿宋"/>
          <w:b/>
          <w:bCs/>
          <w:sz w:val="24"/>
        </w:rPr>
      </w:pPr>
    </w:p>
    <w:sectPr w:rsidR="00757754" w:rsidRPr="00C50796" w:rsidSect="00AB40BD">
      <w:pgSz w:w="11906" w:h="16838"/>
      <w:pgMar w:top="2098" w:right="1474"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54" w:rsidRDefault="00757754" w:rsidP="00895949">
      <w:r>
        <w:separator/>
      </w:r>
    </w:p>
  </w:endnote>
  <w:endnote w:type="continuationSeparator" w:id="0">
    <w:p w:rsidR="00757754" w:rsidRDefault="00757754" w:rsidP="0089594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54" w:rsidRPr="00510202" w:rsidRDefault="00757754">
    <w:pPr>
      <w:pStyle w:val="Footer"/>
      <w:rPr>
        <w:rFonts w:ascii="宋体"/>
        <w:sz w:val="28"/>
        <w:szCs w:val="28"/>
      </w:rPr>
    </w:pPr>
    <w:r w:rsidRPr="00510202">
      <w:rPr>
        <w:rFonts w:ascii="宋体" w:hAnsi="Times New Roman"/>
        <w:kern w:val="0"/>
        <w:sz w:val="28"/>
        <w:szCs w:val="28"/>
      </w:rPr>
      <w:t>‒</w:t>
    </w:r>
    <w:r w:rsidRPr="00510202">
      <w:rPr>
        <w:rFonts w:ascii="宋体" w:hAnsi="宋体"/>
        <w:kern w:val="0"/>
        <w:sz w:val="28"/>
        <w:szCs w:val="28"/>
      </w:rPr>
      <w:t xml:space="preserve"> </w:t>
    </w:r>
    <w:r w:rsidRPr="00510202">
      <w:rPr>
        <w:rFonts w:ascii="宋体" w:hAnsi="宋体"/>
        <w:kern w:val="0"/>
        <w:sz w:val="28"/>
        <w:szCs w:val="28"/>
      </w:rPr>
      <w:fldChar w:fldCharType="begin"/>
    </w:r>
    <w:r w:rsidRPr="00510202">
      <w:rPr>
        <w:rFonts w:ascii="宋体" w:hAnsi="宋体"/>
        <w:kern w:val="0"/>
        <w:sz w:val="28"/>
        <w:szCs w:val="28"/>
      </w:rPr>
      <w:instrText xml:space="preserve"> PAGE </w:instrText>
    </w:r>
    <w:r w:rsidRPr="00510202">
      <w:rPr>
        <w:rFonts w:ascii="宋体" w:hAnsi="宋体"/>
        <w:kern w:val="0"/>
        <w:sz w:val="28"/>
        <w:szCs w:val="28"/>
      </w:rPr>
      <w:fldChar w:fldCharType="separate"/>
    </w:r>
    <w:r>
      <w:rPr>
        <w:rFonts w:ascii="宋体" w:hAnsi="宋体"/>
        <w:noProof/>
        <w:kern w:val="0"/>
        <w:sz w:val="28"/>
        <w:szCs w:val="28"/>
      </w:rPr>
      <w:t>4</w:t>
    </w:r>
    <w:r w:rsidRPr="00510202">
      <w:rPr>
        <w:rFonts w:ascii="宋体" w:hAnsi="宋体"/>
        <w:kern w:val="0"/>
        <w:sz w:val="28"/>
        <w:szCs w:val="28"/>
      </w:rPr>
      <w:fldChar w:fldCharType="end"/>
    </w:r>
    <w:r w:rsidRPr="00510202">
      <w:rPr>
        <w:rFonts w:ascii="宋体" w:hAnsi="宋体"/>
        <w:kern w:val="0"/>
        <w:sz w:val="28"/>
        <w:szCs w:val="28"/>
      </w:rPr>
      <w:t xml:space="preserve"> </w:t>
    </w:r>
    <w:r w:rsidRPr="00510202">
      <w:rPr>
        <w:rFonts w:ascii="宋体" w:hAnsi="Times New Roman"/>
        <w:kern w:val="0"/>
        <w:sz w:val="28"/>
        <w:szCs w:val="28"/>
      </w:rPr>
      <w:t>‒</w:t>
    </w:r>
    <w:r w:rsidRPr="00510202">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54" w:rsidRPr="00510202" w:rsidRDefault="00757754" w:rsidP="00510202">
    <w:pPr>
      <w:pStyle w:val="Footer"/>
      <w:jc w:val="right"/>
      <w:rPr>
        <w:rFonts w:ascii="宋体"/>
        <w:sz w:val="28"/>
        <w:szCs w:val="28"/>
      </w:rPr>
    </w:pPr>
    <w:r w:rsidRPr="00510202">
      <w:rPr>
        <w:rFonts w:ascii="宋体" w:hAnsi="Times New Roman"/>
        <w:kern w:val="0"/>
        <w:sz w:val="28"/>
        <w:szCs w:val="28"/>
      </w:rPr>
      <w:t>‒</w:t>
    </w:r>
    <w:r w:rsidRPr="00510202">
      <w:rPr>
        <w:rFonts w:ascii="宋体" w:hAnsi="宋体"/>
        <w:kern w:val="0"/>
        <w:sz w:val="28"/>
        <w:szCs w:val="28"/>
      </w:rPr>
      <w:t xml:space="preserve"> </w:t>
    </w:r>
    <w:r w:rsidRPr="00510202">
      <w:rPr>
        <w:rFonts w:ascii="宋体" w:hAnsi="宋体"/>
        <w:kern w:val="0"/>
        <w:sz w:val="28"/>
        <w:szCs w:val="28"/>
      </w:rPr>
      <w:fldChar w:fldCharType="begin"/>
    </w:r>
    <w:r w:rsidRPr="00510202">
      <w:rPr>
        <w:rFonts w:ascii="宋体" w:hAnsi="宋体"/>
        <w:kern w:val="0"/>
        <w:sz w:val="28"/>
        <w:szCs w:val="28"/>
      </w:rPr>
      <w:instrText xml:space="preserve"> PAGE </w:instrText>
    </w:r>
    <w:r w:rsidRPr="00510202">
      <w:rPr>
        <w:rFonts w:ascii="宋体" w:hAnsi="宋体"/>
        <w:kern w:val="0"/>
        <w:sz w:val="28"/>
        <w:szCs w:val="28"/>
      </w:rPr>
      <w:fldChar w:fldCharType="separate"/>
    </w:r>
    <w:r>
      <w:rPr>
        <w:rFonts w:ascii="宋体" w:hAnsi="宋体"/>
        <w:noProof/>
        <w:kern w:val="0"/>
        <w:sz w:val="28"/>
        <w:szCs w:val="28"/>
      </w:rPr>
      <w:t>5</w:t>
    </w:r>
    <w:r w:rsidRPr="00510202">
      <w:rPr>
        <w:rFonts w:ascii="宋体" w:hAnsi="宋体"/>
        <w:kern w:val="0"/>
        <w:sz w:val="28"/>
        <w:szCs w:val="28"/>
      </w:rPr>
      <w:fldChar w:fldCharType="end"/>
    </w:r>
    <w:r w:rsidRPr="00510202">
      <w:rPr>
        <w:rFonts w:ascii="宋体" w:hAnsi="宋体"/>
        <w:kern w:val="0"/>
        <w:sz w:val="28"/>
        <w:szCs w:val="28"/>
      </w:rPr>
      <w:t xml:space="preserve"> </w:t>
    </w:r>
    <w:r w:rsidRPr="00510202">
      <w:rPr>
        <w:rFonts w:ascii="宋体" w:hAnsi="Times New Roman"/>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54" w:rsidRDefault="00757754" w:rsidP="00895949">
      <w:r>
        <w:separator/>
      </w:r>
    </w:p>
  </w:footnote>
  <w:footnote w:type="continuationSeparator" w:id="0">
    <w:p w:rsidR="00757754" w:rsidRDefault="00757754" w:rsidP="0089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54" w:rsidRDefault="00757754" w:rsidP="0051020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54" w:rsidRDefault="00757754" w:rsidP="0051020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196C"/>
    <w:multiLevelType w:val="singleLevel"/>
    <w:tmpl w:val="585EA6A0"/>
    <w:lvl w:ilvl="0">
      <w:start w:val="1"/>
      <w:numFmt w:val="chineseCounting"/>
      <w:suff w:val="nothing"/>
      <w:lvlText w:val="%1、"/>
      <w:lvlJc w:val="left"/>
      <w:rPr>
        <w:rFonts w:ascii="黑体" w:eastAsia="黑体" w:hAnsi="黑体"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2F"/>
    <w:rsid w:val="0000186C"/>
    <w:rsid w:val="000034B0"/>
    <w:rsid w:val="0001683B"/>
    <w:rsid w:val="0002676C"/>
    <w:rsid w:val="000268EC"/>
    <w:rsid w:val="00031E05"/>
    <w:rsid w:val="0003585B"/>
    <w:rsid w:val="000401B5"/>
    <w:rsid w:val="00041FA2"/>
    <w:rsid w:val="00042358"/>
    <w:rsid w:val="00061B6F"/>
    <w:rsid w:val="00063A40"/>
    <w:rsid w:val="00072D4B"/>
    <w:rsid w:val="000730A7"/>
    <w:rsid w:val="0007517F"/>
    <w:rsid w:val="00076735"/>
    <w:rsid w:val="00083229"/>
    <w:rsid w:val="00086E79"/>
    <w:rsid w:val="00090F6E"/>
    <w:rsid w:val="000A4FC8"/>
    <w:rsid w:val="000C66A9"/>
    <w:rsid w:val="000F614F"/>
    <w:rsid w:val="00106369"/>
    <w:rsid w:val="001064F0"/>
    <w:rsid w:val="0011579A"/>
    <w:rsid w:val="001226D6"/>
    <w:rsid w:val="00126BB6"/>
    <w:rsid w:val="00135772"/>
    <w:rsid w:val="00141147"/>
    <w:rsid w:val="0014254A"/>
    <w:rsid w:val="0016447A"/>
    <w:rsid w:val="00185B65"/>
    <w:rsid w:val="001864AB"/>
    <w:rsid w:val="0018794E"/>
    <w:rsid w:val="00187E78"/>
    <w:rsid w:val="00190787"/>
    <w:rsid w:val="001A2178"/>
    <w:rsid w:val="001A4D64"/>
    <w:rsid w:val="001B279C"/>
    <w:rsid w:val="001B3432"/>
    <w:rsid w:val="001B3DCD"/>
    <w:rsid w:val="001B50A1"/>
    <w:rsid w:val="001C31AD"/>
    <w:rsid w:val="001C5749"/>
    <w:rsid w:val="001E197E"/>
    <w:rsid w:val="001E5CB3"/>
    <w:rsid w:val="001F3778"/>
    <w:rsid w:val="0020183D"/>
    <w:rsid w:val="002339E4"/>
    <w:rsid w:val="00255C21"/>
    <w:rsid w:val="0026723D"/>
    <w:rsid w:val="00281DEF"/>
    <w:rsid w:val="002842B3"/>
    <w:rsid w:val="002B50E2"/>
    <w:rsid w:val="002B62A9"/>
    <w:rsid w:val="002C09BD"/>
    <w:rsid w:val="002C65FE"/>
    <w:rsid w:val="002D4A77"/>
    <w:rsid w:val="002E2039"/>
    <w:rsid w:val="002E3B76"/>
    <w:rsid w:val="002E470B"/>
    <w:rsid w:val="002F3D10"/>
    <w:rsid w:val="002F77B6"/>
    <w:rsid w:val="0030546A"/>
    <w:rsid w:val="00315B57"/>
    <w:rsid w:val="00322964"/>
    <w:rsid w:val="003269A2"/>
    <w:rsid w:val="003305B2"/>
    <w:rsid w:val="00330FC1"/>
    <w:rsid w:val="003313A5"/>
    <w:rsid w:val="00337538"/>
    <w:rsid w:val="00344A1C"/>
    <w:rsid w:val="003471FF"/>
    <w:rsid w:val="00365D39"/>
    <w:rsid w:val="003A3146"/>
    <w:rsid w:val="003B6A2D"/>
    <w:rsid w:val="003C1FF8"/>
    <w:rsid w:val="003D47D5"/>
    <w:rsid w:val="003D571D"/>
    <w:rsid w:val="003F3948"/>
    <w:rsid w:val="003F4FC4"/>
    <w:rsid w:val="00401E8E"/>
    <w:rsid w:val="00415B7C"/>
    <w:rsid w:val="00416A7B"/>
    <w:rsid w:val="0041746E"/>
    <w:rsid w:val="004225D4"/>
    <w:rsid w:val="00423CC4"/>
    <w:rsid w:val="00425ABD"/>
    <w:rsid w:val="00434458"/>
    <w:rsid w:val="00435E87"/>
    <w:rsid w:val="00451DCC"/>
    <w:rsid w:val="00462132"/>
    <w:rsid w:val="00471B49"/>
    <w:rsid w:val="00475DAE"/>
    <w:rsid w:val="004806A9"/>
    <w:rsid w:val="00481150"/>
    <w:rsid w:val="00486918"/>
    <w:rsid w:val="004978CE"/>
    <w:rsid w:val="004A39DA"/>
    <w:rsid w:val="004B4FDA"/>
    <w:rsid w:val="004C2818"/>
    <w:rsid w:val="004C72C4"/>
    <w:rsid w:val="004D1237"/>
    <w:rsid w:val="004D4286"/>
    <w:rsid w:val="004F29C8"/>
    <w:rsid w:val="004F6ABA"/>
    <w:rsid w:val="00504D08"/>
    <w:rsid w:val="00510202"/>
    <w:rsid w:val="00514169"/>
    <w:rsid w:val="00520932"/>
    <w:rsid w:val="00534DE8"/>
    <w:rsid w:val="0054620D"/>
    <w:rsid w:val="005544CB"/>
    <w:rsid w:val="005811D9"/>
    <w:rsid w:val="00596663"/>
    <w:rsid w:val="005D26A2"/>
    <w:rsid w:val="005D66FE"/>
    <w:rsid w:val="005E3868"/>
    <w:rsid w:val="005F22A9"/>
    <w:rsid w:val="00603FB0"/>
    <w:rsid w:val="0062440A"/>
    <w:rsid w:val="0062608A"/>
    <w:rsid w:val="00630842"/>
    <w:rsid w:val="00636948"/>
    <w:rsid w:val="00636CEF"/>
    <w:rsid w:val="0064310C"/>
    <w:rsid w:val="00647014"/>
    <w:rsid w:val="0065051A"/>
    <w:rsid w:val="00650648"/>
    <w:rsid w:val="00664EA4"/>
    <w:rsid w:val="00667376"/>
    <w:rsid w:val="00670626"/>
    <w:rsid w:val="00686F5D"/>
    <w:rsid w:val="00687351"/>
    <w:rsid w:val="0068787D"/>
    <w:rsid w:val="006940A9"/>
    <w:rsid w:val="00695B41"/>
    <w:rsid w:val="006A329E"/>
    <w:rsid w:val="006A3A4D"/>
    <w:rsid w:val="006B0E86"/>
    <w:rsid w:val="006B1E14"/>
    <w:rsid w:val="006C1D3B"/>
    <w:rsid w:val="006C72E6"/>
    <w:rsid w:val="006C756E"/>
    <w:rsid w:val="006D4BD3"/>
    <w:rsid w:val="006F09CE"/>
    <w:rsid w:val="006F2A39"/>
    <w:rsid w:val="00702D9C"/>
    <w:rsid w:val="00705209"/>
    <w:rsid w:val="00725024"/>
    <w:rsid w:val="00732499"/>
    <w:rsid w:val="00736C42"/>
    <w:rsid w:val="00753BF2"/>
    <w:rsid w:val="00755C87"/>
    <w:rsid w:val="00756D53"/>
    <w:rsid w:val="00757754"/>
    <w:rsid w:val="00777270"/>
    <w:rsid w:val="007946BD"/>
    <w:rsid w:val="00794938"/>
    <w:rsid w:val="00796A0E"/>
    <w:rsid w:val="007A26A1"/>
    <w:rsid w:val="007A4416"/>
    <w:rsid w:val="007A4C18"/>
    <w:rsid w:val="007B28E2"/>
    <w:rsid w:val="007D5E62"/>
    <w:rsid w:val="007E0A00"/>
    <w:rsid w:val="007E69A5"/>
    <w:rsid w:val="007F3FA2"/>
    <w:rsid w:val="00813C71"/>
    <w:rsid w:val="00816DC0"/>
    <w:rsid w:val="00820408"/>
    <w:rsid w:val="0084282B"/>
    <w:rsid w:val="008515A4"/>
    <w:rsid w:val="00853D7A"/>
    <w:rsid w:val="00855CE1"/>
    <w:rsid w:val="0086004B"/>
    <w:rsid w:val="00870712"/>
    <w:rsid w:val="00872477"/>
    <w:rsid w:val="008824C7"/>
    <w:rsid w:val="00882BC7"/>
    <w:rsid w:val="00884F08"/>
    <w:rsid w:val="00894EDF"/>
    <w:rsid w:val="00895949"/>
    <w:rsid w:val="008A0FAE"/>
    <w:rsid w:val="008B7215"/>
    <w:rsid w:val="008D2AE9"/>
    <w:rsid w:val="008E3E13"/>
    <w:rsid w:val="008F6414"/>
    <w:rsid w:val="00903AFD"/>
    <w:rsid w:val="0090437D"/>
    <w:rsid w:val="00905957"/>
    <w:rsid w:val="009122AB"/>
    <w:rsid w:val="00912461"/>
    <w:rsid w:val="009141EC"/>
    <w:rsid w:val="00914FD3"/>
    <w:rsid w:val="00922331"/>
    <w:rsid w:val="009231EF"/>
    <w:rsid w:val="0094401D"/>
    <w:rsid w:val="00945EAA"/>
    <w:rsid w:val="009624A1"/>
    <w:rsid w:val="00962FDD"/>
    <w:rsid w:val="00963CE3"/>
    <w:rsid w:val="00967D02"/>
    <w:rsid w:val="00967D6A"/>
    <w:rsid w:val="009704A6"/>
    <w:rsid w:val="00974AB1"/>
    <w:rsid w:val="00975126"/>
    <w:rsid w:val="00977925"/>
    <w:rsid w:val="00997346"/>
    <w:rsid w:val="009B1679"/>
    <w:rsid w:val="009E15E8"/>
    <w:rsid w:val="009E49A3"/>
    <w:rsid w:val="009E762F"/>
    <w:rsid w:val="00A224AD"/>
    <w:rsid w:val="00A24320"/>
    <w:rsid w:val="00A321A9"/>
    <w:rsid w:val="00A420EB"/>
    <w:rsid w:val="00A4437F"/>
    <w:rsid w:val="00A550D8"/>
    <w:rsid w:val="00A576BB"/>
    <w:rsid w:val="00A635F8"/>
    <w:rsid w:val="00A73620"/>
    <w:rsid w:val="00A84B2D"/>
    <w:rsid w:val="00A9539D"/>
    <w:rsid w:val="00AA1493"/>
    <w:rsid w:val="00AA14AA"/>
    <w:rsid w:val="00AA33DB"/>
    <w:rsid w:val="00AB07E6"/>
    <w:rsid w:val="00AB40BD"/>
    <w:rsid w:val="00AB7E45"/>
    <w:rsid w:val="00AC2A4F"/>
    <w:rsid w:val="00AD686D"/>
    <w:rsid w:val="00AE2B22"/>
    <w:rsid w:val="00AE687A"/>
    <w:rsid w:val="00AF41F1"/>
    <w:rsid w:val="00AF463E"/>
    <w:rsid w:val="00AF5978"/>
    <w:rsid w:val="00AF6ACA"/>
    <w:rsid w:val="00B07A9C"/>
    <w:rsid w:val="00B1521D"/>
    <w:rsid w:val="00B22FBC"/>
    <w:rsid w:val="00B25F30"/>
    <w:rsid w:val="00B34276"/>
    <w:rsid w:val="00B43F69"/>
    <w:rsid w:val="00B5006D"/>
    <w:rsid w:val="00B53936"/>
    <w:rsid w:val="00B66200"/>
    <w:rsid w:val="00B75DEA"/>
    <w:rsid w:val="00B76965"/>
    <w:rsid w:val="00B97AD4"/>
    <w:rsid w:val="00BB2A9D"/>
    <w:rsid w:val="00BC00F0"/>
    <w:rsid w:val="00BD1216"/>
    <w:rsid w:val="00BD54AA"/>
    <w:rsid w:val="00BD6D08"/>
    <w:rsid w:val="00BE70B0"/>
    <w:rsid w:val="00BF5F60"/>
    <w:rsid w:val="00C07E42"/>
    <w:rsid w:val="00C2122C"/>
    <w:rsid w:val="00C212ED"/>
    <w:rsid w:val="00C22D97"/>
    <w:rsid w:val="00C33EA5"/>
    <w:rsid w:val="00C344EF"/>
    <w:rsid w:val="00C35BF1"/>
    <w:rsid w:val="00C50796"/>
    <w:rsid w:val="00C57DDE"/>
    <w:rsid w:val="00C64CFD"/>
    <w:rsid w:val="00C76A81"/>
    <w:rsid w:val="00C80746"/>
    <w:rsid w:val="00C90ADA"/>
    <w:rsid w:val="00C9364C"/>
    <w:rsid w:val="00CA768B"/>
    <w:rsid w:val="00CB69C0"/>
    <w:rsid w:val="00CC04D3"/>
    <w:rsid w:val="00CC3C5D"/>
    <w:rsid w:val="00CD6DEF"/>
    <w:rsid w:val="00CE1FBF"/>
    <w:rsid w:val="00CE235F"/>
    <w:rsid w:val="00CF3A62"/>
    <w:rsid w:val="00D03F9C"/>
    <w:rsid w:val="00D15ED3"/>
    <w:rsid w:val="00D26BC0"/>
    <w:rsid w:val="00D417EF"/>
    <w:rsid w:val="00D527E3"/>
    <w:rsid w:val="00D53A3D"/>
    <w:rsid w:val="00D646F8"/>
    <w:rsid w:val="00D7487C"/>
    <w:rsid w:val="00D76B2B"/>
    <w:rsid w:val="00D7730A"/>
    <w:rsid w:val="00D776A9"/>
    <w:rsid w:val="00D95CB7"/>
    <w:rsid w:val="00DA774A"/>
    <w:rsid w:val="00DB728B"/>
    <w:rsid w:val="00DC1B4E"/>
    <w:rsid w:val="00DE28B5"/>
    <w:rsid w:val="00E016AB"/>
    <w:rsid w:val="00E01DCE"/>
    <w:rsid w:val="00E064A0"/>
    <w:rsid w:val="00E078B0"/>
    <w:rsid w:val="00E50AC1"/>
    <w:rsid w:val="00E6476C"/>
    <w:rsid w:val="00E749B7"/>
    <w:rsid w:val="00E75C67"/>
    <w:rsid w:val="00E92599"/>
    <w:rsid w:val="00E9404E"/>
    <w:rsid w:val="00EA36C7"/>
    <w:rsid w:val="00EC2885"/>
    <w:rsid w:val="00F02B79"/>
    <w:rsid w:val="00F06807"/>
    <w:rsid w:val="00F328BA"/>
    <w:rsid w:val="00F34144"/>
    <w:rsid w:val="00F52247"/>
    <w:rsid w:val="00F677EF"/>
    <w:rsid w:val="00F67E58"/>
    <w:rsid w:val="00F72FA3"/>
    <w:rsid w:val="00F746E2"/>
    <w:rsid w:val="00F7530F"/>
    <w:rsid w:val="00F81A03"/>
    <w:rsid w:val="00F852DA"/>
    <w:rsid w:val="00F954B1"/>
    <w:rsid w:val="00FC3693"/>
    <w:rsid w:val="00FC46A8"/>
    <w:rsid w:val="00FC6011"/>
    <w:rsid w:val="00FD1A2E"/>
    <w:rsid w:val="00FD201E"/>
    <w:rsid w:val="00FD508A"/>
    <w:rsid w:val="00FE5A8E"/>
    <w:rsid w:val="00FF0D63"/>
    <w:rsid w:val="00FF34E3"/>
    <w:rsid w:val="02B543BF"/>
    <w:rsid w:val="03347BFD"/>
    <w:rsid w:val="0365563C"/>
    <w:rsid w:val="0B4D778D"/>
    <w:rsid w:val="0B5D06D4"/>
    <w:rsid w:val="0FE8200E"/>
    <w:rsid w:val="11B0639C"/>
    <w:rsid w:val="15950DAD"/>
    <w:rsid w:val="15EE3FD9"/>
    <w:rsid w:val="1FC30041"/>
    <w:rsid w:val="384C49DD"/>
    <w:rsid w:val="3FFA460D"/>
    <w:rsid w:val="40553539"/>
    <w:rsid w:val="40AB6A94"/>
    <w:rsid w:val="42D34CE0"/>
    <w:rsid w:val="48341272"/>
    <w:rsid w:val="4CD45F1C"/>
    <w:rsid w:val="5BE21034"/>
    <w:rsid w:val="5F494B34"/>
    <w:rsid w:val="6D4051D1"/>
    <w:rsid w:val="6F2B41FA"/>
    <w:rsid w:val="7B1D5741"/>
    <w:rsid w:val="7D0C3D27"/>
    <w:rsid w:val="7DD3309D"/>
    <w:rsid w:val="7F2814E4"/>
    <w:rsid w:val="7FA819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4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895949"/>
    <w:pPr>
      <w:ind w:leftChars="2500" w:left="100"/>
    </w:pPr>
  </w:style>
  <w:style w:type="character" w:customStyle="1" w:styleId="DateChar">
    <w:name w:val="Date Char"/>
    <w:basedOn w:val="DefaultParagraphFont"/>
    <w:link w:val="Date"/>
    <w:uiPriority w:val="99"/>
    <w:locked/>
    <w:rsid w:val="00895949"/>
    <w:rPr>
      <w:rFonts w:ascii="Calibri" w:eastAsia="宋体" w:hAnsi="Calibri" w:cs="Times New Roman"/>
      <w:kern w:val="2"/>
      <w:sz w:val="24"/>
      <w:szCs w:val="24"/>
    </w:rPr>
  </w:style>
  <w:style w:type="paragraph" w:styleId="BalloonText">
    <w:name w:val="Balloon Text"/>
    <w:basedOn w:val="Normal"/>
    <w:link w:val="BalloonTextChar"/>
    <w:uiPriority w:val="99"/>
    <w:rsid w:val="00895949"/>
    <w:rPr>
      <w:sz w:val="18"/>
      <w:szCs w:val="18"/>
    </w:rPr>
  </w:style>
  <w:style w:type="character" w:customStyle="1" w:styleId="BalloonTextChar">
    <w:name w:val="Balloon Text Char"/>
    <w:basedOn w:val="DefaultParagraphFont"/>
    <w:link w:val="BalloonText"/>
    <w:uiPriority w:val="99"/>
    <w:locked/>
    <w:rsid w:val="00895949"/>
    <w:rPr>
      <w:rFonts w:ascii="Calibri" w:eastAsia="宋体" w:hAnsi="Calibri" w:cs="Times New Roman"/>
      <w:kern w:val="2"/>
      <w:sz w:val="18"/>
      <w:szCs w:val="18"/>
    </w:rPr>
  </w:style>
  <w:style w:type="paragraph" w:styleId="Footer">
    <w:name w:val="footer"/>
    <w:basedOn w:val="Normal"/>
    <w:link w:val="FooterChar"/>
    <w:uiPriority w:val="99"/>
    <w:rsid w:val="008959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5949"/>
    <w:rPr>
      <w:rFonts w:ascii="Calibri" w:eastAsia="宋体" w:hAnsi="Calibri" w:cs="Times New Roman"/>
      <w:kern w:val="2"/>
      <w:sz w:val="18"/>
      <w:szCs w:val="18"/>
    </w:rPr>
  </w:style>
  <w:style w:type="paragraph" w:styleId="Header">
    <w:name w:val="header"/>
    <w:basedOn w:val="Normal"/>
    <w:link w:val="HeaderChar"/>
    <w:uiPriority w:val="99"/>
    <w:rsid w:val="008959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5949"/>
    <w:rPr>
      <w:rFonts w:ascii="Calibri" w:eastAsia="宋体" w:hAnsi="Calibri" w:cs="Times New Roman"/>
      <w:kern w:val="2"/>
      <w:sz w:val="18"/>
      <w:szCs w:val="18"/>
    </w:rPr>
  </w:style>
  <w:style w:type="character" w:styleId="Emphasis">
    <w:name w:val="Emphasis"/>
    <w:basedOn w:val="DefaultParagraphFont"/>
    <w:uiPriority w:val="99"/>
    <w:qFormat/>
    <w:rsid w:val="00895949"/>
    <w:rPr>
      <w:rFonts w:cs="Times New Roman"/>
      <w:i/>
      <w:iCs/>
    </w:rPr>
  </w:style>
  <w:style w:type="paragraph" w:styleId="NoSpacing">
    <w:name w:val="No Spacing"/>
    <w:uiPriority w:val="99"/>
    <w:qFormat/>
    <w:rsid w:val="00895949"/>
    <w:pPr>
      <w:widowControl w:val="0"/>
      <w:jc w:val="both"/>
    </w:pPr>
    <w:rPr>
      <w:rFonts w:ascii="Times New Roman" w:hAnsi="Times New Roman"/>
      <w:szCs w:val="24"/>
    </w:rPr>
  </w:style>
  <w:style w:type="paragraph" w:styleId="ListParagraph">
    <w:name w:val="List Paragraph"/>
    <w:basedOn w:val="Normal"/>
    <w:uiPriority w:val="99"/>
    <w:qFormat/>
    <w:rsid w:val="00895949"/>
    <w:pPr>
      <w:ind w:firstLineChars="200" w:firstLine="420"/>
    </w:pPr>
  </w:style>
  <w:style w:type="character" w:styleId="PageNumber">
    <w:name w:val="page number"/>
    <w:basedOn w:val="DefaultParagraphFont"/>
    <w:uiPriority w:val="99"/>
    <w:rsid w:val="00C507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21</Pages>
  <Words>1229</Words>
  <Characters>7006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江苏省吴江东太湖生态旅游度假区管理委员会文件</dc:title>
  <dc:subject/>
  <dc:creator>Administrator</dc:creator>
  <cp:keywords/>
  <dc:description/>
  <cp:lastModifiedBy>User</cp:lastModifiedBy>
  <cp:revision>3</cp:revision>
  <cp:lastPrinted>2021-05-13T23:36:00Z</cp:lastPrinted>
  <dcterms:created xsi:type="dcterms:W3CDTF">2021-05-18T07:26:00Z</dcterms:created>
  <dcterms:modified xsi:type="dcterms:W3CDTF">2021-05-18T07:40:00Z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B094A52D94234C87BDFF4DE526FECB7A</vt:lpwstr>
  </property>
  <property fmtid="{D5CDD505-2E9C-101B-9397-08002B2CF9AE}" pid="4" name="KSOSaveFontToCloudKey">
    <vt:lpwstr>594353553_btnclosed</vt:lpwstr>
  </property>
</Properties>
</file>